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1855A" w14:textId="77777777" w:rsidR="0008199B" w:rsidRPr="0081070C" w:rsidRDefault="0008199B" w:rsidP="0008199B">
      <w:pPr>
        <w:pStyle w:val="Ttulo2"/>
        <w:rPr>
          <w:rFonts w:ascii="Arial Black" w:hAnsi="Arial Black"/>
          <w:b/>
          <w:bCs/>
          <w:sz w:val="24"/>
          <w:szCs w:val="24"/>
        </w:rPr>
      </w:pPr>
      <w:bookmarkStart w:id="0" w:name="_Toc132880327"/>
      <w:r w:rsidRPr="0081070C">
        <w:rPr>
          <w:rFonts w:ascii="Arial Black" w:hAnsi="Arial Black"/>
          <w:b/>
          <w:bCs/>
          <w:sz w:val="24"/>
          <w:szCs w:val="24"/>
        </w:rPr>
        <w:t>ANEXO II B - MAPA MUNICIPAL DE BARRA MANSA – DIVISÃO ADMINISTRATIVA POR DISTRITOS</w:t>
      </w:r>
      <w:bookmarkEnd w:id="0"/>
    </w:p>
    <w:p w14:paraId="0FB5B95F" w14:textId="77777777" w:rsidR="0008199B" w:rsidRPr="0081070C" w:rsidRDefault="0008199B" w:rsidP="0008199B">
      <w:pPr>
        <w:spacing w:line="36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99525A9" w14:textId="77777777" w:rsidR="0008199B" w:rsidRPr="0081070C" w:rsidRDefault="0008199B" w:rsidP="0008199B">
      <w:pPr>
        <w:spacing w:line="36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8107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D2AE6A" wp14:editId="227A1989">
            <wp:extent cx="4886325" cy="69151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34CA9" w14:textId="77777777" w:rsidR="00826FC5" w:rsidRDefault="00826FC5"/>
    <w:sectPr w:rsidR="00826F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99B"/>
    <w:rsid w:val="0008199B"/>
    <w:rsid w:val="00826FC5"/>
    <w:rsid w:val="00E8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EB34D"/>
  <w15:chartTrackingRefBased/>
  <w15:docId w15:val="{73BD7ADE-99B7-4D91-953B-3690E9BE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99B"/>
    <w:pPr>
      <w:spacing w:after="200" w:line="276" w:lineRule="auto"/>
    </w:pPr>
    <w:rPr>
      <w:kern w:val="0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819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08199B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Eveline Araujo Roza</dc:creator>
  <cp:keywords/>
  <dc:description/>
  <cp:lastModifiedBy>Eveline Araujo Roza</cp:lastModifiedBy>
  <cp:revision>1</cp:revision>
  <dcterms:created xsi:type="dcterms:W3CDTF">2023-06-27T12:06:00Z</dcterms:created>
  <dcterms:modified xsi:type="dcterms:W3CDTF">2023-06-27T12:08:00Z</dcterms:modified>
</cp:coreProperties>
</file>