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5BDB" w14:textId="77777777" w:rsidR="004055E6" w:rsidRDefault="004055E6"/>
    <w:tbl>
      <w:tblPr>
        <w:tblpPr w:leftFromText="187" w:rightFromText="187" w:vertAnchor="page" w:horzAnchor="margin" w:tblpXSpec="center" w:tblpY="3121"/>
        <w:tblW w:w="419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286"/>
      </w:tblGrid>
      <w:tr w:rsidR="00343BDB" w:rsidRPr="00206D92" w14:paraId="79AF664E" w14:textId="77777777" w:rsidTr="004055E6">
        <w:trPr>
          <w:trHeight w:val="1959"/>
        </w:trPr>
        <w:tc>
          <w:tcPr>
            <w:tcW w:w="5000" w:type="pct"/>
          </w:tcPr>
          <w:p w14:paraId="0B9BF916" w14:textId="5520AB09" w:rsidR="00343BDB" w:rsidRPr="00206D92" w:rsidRDefault="00343BDB" w:rsidP="00790CCA">
            <w:pPr>
              <w:pStyle w:val="SemEspaamento"/>
              <w:ind w:left="709"/>
              <w:jc w:val="center"/>
              <w:rPr>
                <w:rFonts w:ascii="Arial" w:eastAsia="Times New Roman" w:hAnsi="Arial" w:cs="Arial"/>
                <w:b/>
                <w:sz w:val="72"/>
                <w:szCs w:val="72"/>
              </w:rPr>
            </w:pPr>
            <w:bookmarkStart w:id="0" w:name="_Toc363918672"/>
            <w:r w:rsidRPr="00206D92">
              <w:rPr>
                <w:rFonts w:ascii="Arial" w:hAnsi="Arial" w:cs="Arial"/>
                <w:b/>
                <w:sz w:val="48"/>
                <w:szCs w:val="48"/>
              </w:rPr>
              <w:t>MEMORIAL DES</w:t>
            </w:r>
            <w:r w:rsidR="004055E6">
              <w:rPr>
                <w:rFonts w:ascii="Arial" w:hAnsi="Arial" w:cs="Arial"/>
                <w:b/>
                <w:sz w:val="48"/>
                <w:szCs w:val="48"/>
              </w:rPr>
              <w:t xml:space="preserve">CRITIVO DO PROJETO DE </w:t>
            </w:r>
            <w:r w:rsidR="00790CCA">
              <w:rPr>
                <w:rFonts w:ascii="Arial" w:hAnsi="Arial" w:cs="Arial"/>
                <w:b/>
                <w:sz w:val="48"/>
                <w:szCs w:val="48"/>
              </w:rPr>
              <w:t>REPARO DA QUADRA POLIESPORTIVA DA ESCOLA MUNICIPAL JAYME OSCAR PINHO DE CARVALHO JUNIOR</w:t>
            </w:r>
          </w:p>
        </w:tc>
      </w:tr>
      <w:tr w:rsidR="00343BDB" w:rsidRPr="00206D92" w14:paraId="792BEB7D" w14:textId="77777777" w:rsidTr="009F0BCA">
        <w:trPr>
          <w:trHeight w:val="1312"/>
        </w:trPr>
        <w:tc>
          <w:tcPr>
            <w:tcW w:w="5000" w:type="pct"/>
          </w:tcPr>
          <w:p w14:paraId="58F4A9B5" w14:textId="77777777" w:rsidR="00343BDB" w:rsidRPr="00206D92" w:rsidRDefault="00343BDB" w:rsidP="009F0BCA">
            <w:pPr>
              <w:pStyle w:val="SemEspaamento"/>
              <w:jc w:val="right"/>
              <w:rPr>
                <w:rFonts w:ascii="Arial" w:hAnsi="Arial" w:cs="Arial"/>
                <w:b/>
                <w:sz w:val="36"/>
                <w:szCs w:val="36"/>
              </w:rPr>
            </w:pPr>
          </w:p>
          <w:p w14:paraId="3D1F69D5" w14:textId="4EBD9B01" w:rsidR="00343BDB" w:rsidRPr="00206D92" w:rsidRDefault="004055E6" w:rsidP="00790CCA">
            <w:pPr>
              <w:pStyle w:val="SemEspaamento"/>
              <w:jc w:val="right"/>
              <w:rPr>
                <w:rFonts w:ascii="Arial" w:hAnsi="Arial" w:cs="Arial"/>
                <w:b/>
                <w:sz w:val="36"/>
                <w:szCs w:val="36"/>
              </w:rPr>
            </w:pPr>
            <w:r>
              <w:rPr>
                <w:rFonts w:ascii="Arial" w:hAnsi="Arial" w:cs="Arial"/>
                <w:b/>
                <w:sz w:val="36"/>
                <w:szCs w:val="36"/>
              </w:rPr>
              <w:t xml:space="preserve">BAIRRO </w:t>
            </w:r>
            <w:r w:rsidR="00790CCA">
              <w:rPr>
                <w:rFonts w:ascii="Arial" w:hAnsi="Arial" w:cs="Arial"/>
                <w:b/>
                <w:sz w:val="36"/>
                <w:szCs w:val="36"/>
              </w:rPr>
              <w:t>GETÚLIO VARGAS</w:t>
            </w:r>
            <w:r w:rsidR="00AB1179">
              <w:rPr>
                <w:rFonts w:ascii="Arial" w:hAnsi="Arial" w:cs="Arial"/>
                <w:b/>
                <w:sz w:val="36"/>
                <w:szCs w:val="36"/>
              </w:rPr>
              <w:t xml:space="preserve"> –</w:t>
            </w:r>
            <w:r w:rsidR="00343BDB" w:rsidRPr="00206D92">
              <w:rPr>
                <w:rFonts w:ascii="Arial" w:hAnsi="Arial" w:cs="Arial"/>
                <w:b/>
                <w:sz w:val="36"/>
                <w:szCs w:val="36"/>
              </w:rPr>
              <w:t xml:space="preserve"> BARRA MANSA - RJ</w:t>
            </w:r>
          </w:p>
        </w:tc>
      </w:tr>
      <w:tr w:rsidR="00343BDB" w:rsidRPr="00206D92" w14:paraId="0FAFD310" w14:textId="77777777" w:rsidTr="009F0BCA">
        <w:trPr>
          <w:trHeight w:val="1044"/>
        </w:trPr>
        <w:tc>
          <w:tcPr>
            <w:tcW w:w="5000" w:type="pct"/>
          </w:tcPr>
          <w:p w14:paraId="24F615D2" w14:textId="2AECF04B" w:rsidR="00343BDB" w:rsidRPr="00206D92" w:rsidRDefault="00343BDB" w:rsidP="003F3AF9">
            <w:pPr>
              <w:pStyle w:val="SemEspaamento"/>
              <w:jc w:val="right"/>
              <w:rPr>
                <w:rFonts w:ascii="Arial" w:hAnsi="Arial" w:cs="Arial"/>
                <w:b/>
                <w:sz w:val="24"/>
                <w:szCs w:val="24"/>
              </w:rPr>
            </w:pPr>
            <w:r w:rsidRPr="00206D92">
              <w:rPr>
                <w:rFonts w:ascii="Arial" w:hAnsi="Arial" w:cs="Arial"/>
                <w:b/>
                <w:sz w:val="24"/>
                <w:szCs w:val="24"/>
              </w:rPr>
              <w:t xml:space="preserve">SMPU-SECRETARIA MUNICIPAL DE PLANEJAMENTO URBANO          </w:t>
            </w:r>
            <w:r w:rsidR="001B7DF4">
              <w:rPr>
                <w:rFonts w:ascii="Arial" w:hAnsi="Arial" w:cs="Arial"/>
                <w:b/>
                <w:sz w:val="24"/>
                <w:szCs w:val="24"/>
              </w:rPr>
              <w:t xml:space="preserve">                             </w:t>
            </w:r>
            <w:r w:rsidRPr="00206D92">
              <w:rPr>
                <w:rFonts w:ascii="Arial" w:hAnsi="Arial" w:cs="Arial"/>
                <w:b/>
                <w:sz w:val="24"/>
                <w:szCs w:val="24"/>
              </w:rPr>
              <w:t xml:space="preserve">SECRETÁRIO </w:t>
            </w:r>
            <w:proofErr w:type="spellStart"/>
            <w:r w:rsidRPr="00206D92">
              <w:rPr>
                <w:rFonts w:ascii="Arial" w:hAnsi="Arial" w:cs="Arial"/>
                <w:b/>
                <w:sz w:val="24"/>
                <w:szCs w:val="24"/>
              </w:rPr>
              <w:t>ENGº</w:t>
            </w:r>
            <w:proofErr w:type="spellEnd"/>
            <w:r w:rsidRPr="00206D92">
              <w:rPr>
                <w:rFonts w:ascii="Arial" w:hAnsi="Arial" w:cs="Arial"/>
                <w:b/>
                <w:sz w:val="24"/>
                <w:szCs w:val="24"/>
              </w:rPr>
              <w:t xml:space="preserve"> EROS DOS SANTOS                                                                                         </w:t>
            </w:r>
            <w:proofErr w:type="spellStart"/>
            <w:r w:rsidR="003F3AF9">
              <w:rPr>
                <w:rFonts w:ascii="Arial" w:hAnsi="Arial" w:cs="Arial"/>
                <w:b/>
                <w:sz w:val="24"/>
                <w:szCs w:val="24"/>
              </w:rPr>
              <w:t>Engº</w:t>
            </w:r>
            <w:proofErr w:type="spellEnd"/>
            <w:r w:rsidR="003F3AF9">
              <w:rPr>
                <w:rFonts w:ascii="Arial" w:hAnsi="Arial" w:cs="Arial"/>
                <w:b/>
                <w:sz w:val="24"/>
                <w:szCs w:val="24"/>
              </w:rPr>
              <w:t xml:space="preserve"> Jefferson da Silva Martins</w:t>
            </w:r>
          </w:p>
        </w:tc>
      </w:tr>
    </w:tbl>
    <w:p w14:paraId="6740C202" w14:textId="77777777" w:rsidR="00343BDB" w:rsidRPr="00835022" w:rsidRDefault="00343BDB" w:rsidP="003809E3">
      <w:pPr>
        <w:ind w:left="567" w:hanging="567"/>
        <w:rPr>
          <w:rFonts w:ascii="Arial" w:hAnsi="Arial" w:cs="Arial"/>
        </w:rPr>
      </w:pPr>
    </w:p>
    <w:p w14:paraId="3A5FC595" w14:textId="77777777" w:rsidR="00343BDB" w:rsidRPr="00ED3E1E" w:rsidRDefault="00343BDB" w:rsidP="00343BDB">
      <w:pPr>
        <w:rPr>
          <w:rFonts w:ascii="Arial" w:hAnsi="Arial" w:cs="Arial"/>
        </w:rPr>
      </w:pPr>
    </w:p>
    <w:p w14:paraId="072BAC77" w14:textId="77777777" w:rsidR="00343BDB" w:rsidRPr="00206D92" w:rsidRDefault="00343BDB" w:rsidP="00343BDB">
      <w:pPr>
        <w:rPr>
          <w:rFonts w:ascii="Arial" w:hAnsi="Arial" w:cs="Arial"/>
          <w:b/>
          <w:bCs/>
          <w:sz w:val="20"/>
          <w:szCs w:val="20"/>
        </w:rPr>
      </w:pPr>
      <w:r w:rsidRPr="00ED3E1E">
        <w:rPr>
          <w:rFonts w:ascii="Arial" w:hAnsi="Arial" w:cs="Arial"/>
        </w:rPr>
        <w:br w:type="page"/>
      </w:r>
    </w:p>
    <w:p w14:paraId="74415B66" w14:textId="77777777" w:rsidR="002C254B" w:rsidRDefault="002C254B">
      <w:pPr>
        <w:pStyle w:val="CabealhodoSumrio"/>
        <w:rPr>
          <w:rFonts w:ascii="Calibri" w:eastAsia="Calibri" w:hAnsi="Calibri"/>
          <w:b w:val="0"/>
          <w:bCs w:val="0"/>
          <w:color w:val="auto"/>
          <w:sz w:val="22"/>
          <w:szCs w:val="22"/>
        </w:rPr>
      </w:pPr>
    </w:p>
    <w:sdt>
      <w:sdtPr>
        <w:rPr>
          <w:rFonts w:ascii="Calibri" w:eastAsia="Calibri" w:hAnsi="Calibri"/>
          <w:b w:val="0"/>
          <w:bCs w:val="0"/>
          <w:color w:val="auto"/>
          <w:sz w:val="22"/>
          <w:szCs w:val="22"/>
        </w:rPr>
        <w:id w:val="1541940275"/>
        <w:docPartObj>
          <w:docPartGallery w:val="Table of Contents"/>
          <w:docPartUnique/>
        </w:docPartObj>
      </w:sdtPr>
      <w:sdtEndPr>
        <w:rPr>
          <w:rFonts w:ascii="Arial" w:hAnsi="Arial" w:cs="Arial"/>
          <w:sz w:val="20"/>
          <w:szCs w:val="20"/>
        </w:rPr>
      </w:sdtEndPr>
      <w:sdtContent>
        <w:p w14:paraId="3978C699" w14:textId="1E0D0339" w:rsidR="00A81ABA" w:rsidRPr="000B0C1C" w:rsidRDefault="00A81ABA" w:rsidP="000B0C1C">
          <w:pPr>
            <w:pStyle w:val="CabealhodoSumrio"/>
            <w:spacing w:line="360" w:lineRule="auto"/>
            <w:ind w:firstLine="709"/>
            <w:rPr>
              <w:rFonts w:ascii="Arial" w:hAnsi="Arial" w:cs="Arial"/>
              <w:sz w:val="20"/>
              <w:szCs w:val="20"/>
            </w:rPr>
          </w:pPr>
          <w:r w:rsidRPr="000B0C1C">
            <w:rPr>
              <w:rFonts w:ascii="Arial" w:hAnsi="Arial" w:cs="Arial"/>
              <w:sz w:val="20"/>
              <w:szCs w:val="20"/>
            </w:rPr>
            <w:t>Conteúdo</w:t>
          </w:r>
        </w:p>
        <w:p w14:paraId="60032FDD" w14:textId="77777777" w:rsidR="00A81ABA" w:rsidRPr="000B0C1C" w:rsidRDefault="00A81ABA" w:rsidP="000B0C1C">
          <w:pPr>
            <w:spacing w:line="360" w:lineRule="auto"/>
            <w:ind w:firstLine="709"/>
            <w:rPr>
              <w:rFonts w:ascii="Arial" w:hAnsi="Arial" w:cs="Arial"/>
              <w:sz w:val="20"/>
              <w:szCs w:val="20"/>
            </w:rPr>
          </w:pPr>
        </w:p>
        <w:p w14:paraId="3A366D49" w14:textId="5AEA0BD3" w:rsidR="002C254B" w:rsidRPr="000B0C1C" w:rsidRDefault="00A81ABA" w:rsidP="000B0C1C">
          <w:pPr>
            <w:pStyle w:val="Sumrio1"/>
            <w:tabs>
              <w:tab w:val="right" w:leader="dot" w:pos="9627"/>
            </w:tabs>
            <w:spacing w:line="360" w:lineRule="auto"/>
            <w:ind w:firstLine="709"/>
            <w:rPr>
              <w:rFonts w:ascii="Arial" w:eastAsiaTheme="minorEastAsia" w:hAnsi="Arial" w:cs="Arial"/>
              <w:noProof/>
              <w:sz w:val="20"/>
              <w:szCs w:val="20"/>
              <w:lang w:eastAsia="pt-BR"/>
            </w:rPr>
          </w:pPr>
          <w:r w:rsidRPr="000B0C1C">
            <w:rPr>
              <w:rFonts w:ascii="Arial" w:hAnsi="Arial" w:cs="Arial"/>
              <w:sz w:val="20"/>
              <w:szCs w:val="20"/>
            </w:rPr>
            <w:fldChar w:fldCharType="begin"/>
          </w:r>
          <w:r w:rsidRPr="000B0C1C">
            <w:rPr>
              <w:rFonts w:ascii="Arial" w:hAnsi="Arial" w:cs="Arial"/>
              <w:sz w:val="20"/>
              <w:szCs w:val="20"/>
            </w:rPr>
            <w:instrText xml:space="preserve"> TOC \o "1-3" \h \z \u </w:instrText>
          </w:r>
          <w:r w:rsidRPr="000B0C1C">
            <w:rPr>
              <w:rFonts w:ascii="Arial" w:hAnsi="Arial" w:cs="Arial"/>
              <w:sz w:val="20"/>
              <w:szCs w:val="20"/>
            </w:rPr>
            <w:fldChar w:fldCharType="separate"/>
          </w:r>
          <w:hyperlink w:anchor="_Toc77279568" w:history="1">
            <w:r w:rsidR="002C254B" w:rsidRPr="000B0C1C">
              <w:rPr>
                <w:rStyle w:val="Hyperlink"/>
                <w:rFonts w:ascii="Arial" w:hAnsi="Arial" w:cs="Arial"/>
                <w:noProof/>
                <w:sz w:val="20"/>
                <w:szCs w:val="20"/>
              </w:rPr>
              <w:t>DEFINIÇÕES</w:t>
            </w:r>
            <w:r w:rsidR="002C254B" w:rsidRPr="000B0C1C">
              <w:rPr>
                <w:rFonts w:ascii="Arial" w:hAnsi="Arial" w:cs="Arial"/>
                <w:noProof/>
                <w:webHidden/>
                <w:sz w:val="20"/>
                <w:szCs w:val="20"/>
              </w:rPr>
              <w:tab/>
            </w:r>
            <w:r w:rsidR="00EC0540">
              <w:rPr>
                <w:rFonts w:ascii="Arial" w:hAnsi="Arial" w:cs="Arial"/>
                <w:noProof/>
                <w:webHidden/>
                <w:sz w:val="20"/>
                <w:szCs w:val="20"/>
              </w:rPr>
              <w:t>4</w:t>
            </w:r>
          </w:hyperlink>
        </w:p>
        <w:p w14:paraId="550B6395" w14:textId="112A3470" w:rsidR="002C254B" w:rsidRPr="000B0C1C" w:rsidRDefault="00283D36" w:rsidP="000B0C1C">
          <w:pPr>
            <w:pStyle w:val="Sumrio1"/>
            <w:tabs>
              <w:tab w:val="right" w:leader="dot" w:pos="9627"/>
            </w:tabs>
            <w:spacing w:line="360" w:lineRule="auto"/>
            <w:ind w:firstLine="709"/>
            <w:rPr>
              <w:rFonts w:ascii="Arial" w:eastAsiaTheme="minorEastAsia" w:hAnsi="Arial" w:cs="Arial"/>
              <w:noProof/>
              <w:sz w:val="20"/>
              <w:szCs w:val="20"/>
              <w:lang w:eastAsia="pt-BR"/>
            </w:rPr>
          </w:pPr>
          <w:hyperlink w:anchor="_Toc77279569" w:history="1">
            <w:r w:rsidR="002C254B" w:rsidRPr="000B0C1C">
              <w:rPr>
                <w:rStyle w:val="Hyperlink"/>
                <w:rFonts w:ascii="Arial" w:hAnsi="Arial" w:cs="Arial"/>
                <w:noProof/>
                <w:sz w:val="20"/>
                <w:szCs w:val="20"/>
              </w:rPr>
              <w:t>FISCALIZAÇÃO E CONTRATADA</w:t>
            </w:r>
            <w:r w:rsidR="002C254B" w:rsidRPr="000B0C1C">
              <w:rPr>
                <w:rFonts w:ascii="Arial" w:hAnsi="Arial" w:cs="Arial"/>
                <w:noProof/>
                <w:webHidden/>
                <w:sz w:val="20"/>
                <w:szCs w:val="20"/>
              </w:rPr>
              <w:tab/>
            </w:r>
            <w:r w:rsidR="00EC0540">
              <w:rPr>
                <w:rFonts w:ascii="Arial" w:hAnsi="Arial" w:cs="Arial"/>
                <w:noProof/>
                <w:webHidden/>
                <w:sz w:val="20"/>
                <w:szCs w:val="20"/>
              </w:rPr>
              <w:t>4</w:t>
            </w:r>
          </w:hyperlink>
        </w:p>
        <w:p w14:paraId="30F831B5" w14:textId="60BCAE9B" w:rsidR="002C254B" w:rsidRPr="000B0C1C" w:rsidRDefault="00283D36" w:rsidP="000B0C1C">
          <w:pPr>
            <w:pStyle w:val="Sumrio1"/>
            <w:tabs>
              <w:tab w:val="right" w:leader="dot" w:pos="9627"/>
            </w:tabs>
            <w:spacing w:line="360" w:lineRule="auto"/>
            <w:ind w:firstLine="709"/>
            <w:rPr>
              <w:rFonts w:ascii="Arial" w:eastAsiaTheme="minorEastAsia" w:hAnsi="Arial" w:cs="Arial"/>
              <w:noProof/>
              <w:sz w:val="20"/>
              <w:szCs w:val="20"/>
              <w:lang w:eastAsia="pt-BR"/>
            </w:rPr>
          </w:pPr>
          <w:hyperlink w:anchor="_Toc77279570" w:history="1">
            <w:r w:rsidR="002C254B" w:rsidRPr="000B0C1C">
              <w:rPr>
                <w:rStyle w:val="Hyperlink"/>
                <w:rFonts w:ascii="Arial" w:hAnsi="Arial" w:cs="Arial"/>
                <w:noProof/>
                <w:sz w:val="20"/>
                <w:szCs w:val="20"/>
              </w:rPr>
              <w:t>DIREITO E AUTORIDADE DA FISCALIZAÇÃO</w:t>
            </w:r>
            <w:r w:rsidR="002C254B" w:rsidRPr="000B0C1C">
              <w:rPr>
                <w:rFonts w:ascii="Arial" w:hAnsi="Arial" w:cs="Arial"/>
                <w:noProof/>
                <w:webHidden/>
                <w:sz w:val="20"/>
                <w:szCs w:val="20"/>
              </w:rPr>
              <w:tab/>
            </w:r>
            <w:r w:rsidR="00EC0540">
              <w:rPr>
                <w:rFonts w:ascii="Arial" w:hAnsi="Arial" w:cs="Arial"/>
                <w:noProof/>
                <w:webHidden/>
                <w:sz w:val="20"/>
                <w:szCs w:val="20"/>
              </w:rPr>
              <w:t>4</w:t>
            </w:r>
          </w:hyperlink>
        </w:p>
        <w:p w14:paraId="3C97B9C8" w14:textId="6E09D3D1" w:rsidR="002C254B" w:rsidRPr="000B0C1C" w:rsidRDefault="00283D36" w:rsidP="000B0C1C">
          <w:pPr>
            <w:pStyle w:val="Sumrio1"/>
            <w:tabs>
              <w:tab w:val="right" w:leader="dot" w:pos="9627"/>
            </w:tabs>
            <w:spacing w:line="360" w:lineRule="auto"/>
            <w:ind w:firstLine="709"/>
            <w:rPr>
              <w:rFonts w:ascii="Arial" w:eastAsiaTheme="minorEastAsia" w:hAnsi="Arial" w:cs="Arial"/>
              <w:noProof/>
              <w:sz w:val="20"/>
              <w:szCs w:val="20"/>
              <w:lang w:eastAsia="pt-BR"/>
            </w:rPr>
          </w:pPr>
          <w:hyperlink w:anchor="_Toc77279571" w:history="1">
            <w:r w:rsidR="002C254B" w:rsidRPr="000B0C1C">
              <w:rPr>
                <w:rStyle w:val="Hyperlink"/>
                <w:rFonts w:ascii="Arial" w:hAnsi="Arial" w:cs="Arial"/>
                <w:noProof/>
                <w:sz w:val="20"/>
                <w:szCs w:val="20"/>
              </w:rPr>
              <w:t>INTRODUÇÃO</w:t>
            </w:r>
            <w:r w:rsidR="002C254B" w:rsidRPr="000B0C1C">
              <w:rPr>
                <w:rFonts w:ascii="Arial" w:hAnsi="Arial" w:cs="Arial"/>
                <w:noProof/>
                <w:webHidden/>
                <w:sz w:val="20"/>
                <w:szCs w:val="20"/>
              </w:rPr>
              <w:tab/>
            </w:r>
            <w:r w:rsidR="00EC0540">
              <w:rPr>
                <w:rFonts w:ascii="Arial" w:hAnsi="Arial" w:cs="Arial"/>
                <w:noProof/>
                <w:webHidden/>
                <w:sz w:val="20"/>
                <w:szCs w:val="20"/>
              </w:rPr>
              <w:t>4</w:t>
            </w:r>
          </w:hyperlink>
        </w:p>
        <w:p w14:paraId="23BEFD02" w14:textId="03488257"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72" w:history="1">
            <w:r w:rsidR="001114EF">
              <w:rPr>
                <w:rStyle w:val="Hyperlink"/>
                <w:rFonts w:ascii="Arial" w:hAnsi="Arial" w:cs="Arial"/>
                <w:noProof/>
                <w:sz w:val="20"/>
                <w:szCs w:val="20"/>
              </w:rPr>
              <w:t>Consideração Gerais</w:t>
            </w:r>
            <w:r w:rsidR="002C254B" w:rsidRPr="000B0C1C">
              <w:rPr>
                <w:rFonts w:ascii="Arial" w:hAnsi="Arial" w:cs="Arial"/>
                <w:noProof/>
                <w:webHidden/>
                <w:sz w:val="20"/>
                <w:szCs w:val="20"/>
              </w:rPr>
              <w:tab/>
            </w:r>
            <w:r w:rsidR="001114EF">
              <w:rPr>
                <w:rFonts w:ascii="Arial" w:hAnsi="Arial" w:cs="Arial"/>
                <w:noProof/>
                <w:webHidden/>
                <w:sz w:val="20"/>
                <w:szCs w:val="20"/>
              </w:rPr>
              <w:t>4</w:t>
            </w:r>
          </w:hyperlink>
        </w:p>
        <w:p w14:paraId="6C62FC91" w14:textId="7251FE40"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77" w:history="1">
            <w:r w:rsidR="001114EF">
              <w:rPr>
                <w:rStyle w:val="Hyperlink"/>
                <w:rFonts w:ascii="Arial" w:hAnsi="Arial" w:cs="Arial"/>
                <w:noProof/>
                <w:sz w:val="20"/>
                <w:szCs w:val="20"/>
              </w:rPr>
              <w:t>1</w:t>
            </w:r>
            <w:r w:rsidR="002C254B" w:rsidRPr="000B0C1C">
              <w:rPr>
                <w:rStyle w:val="Hyperlink"/>
                <w:rFonts w:ascii="Arial" w:hAnsi="Arial" w:cs="Arial"/>
                <w:noProof/>
                <w:sz w:val="20"/>
                <w:szCs w:val="20"/>
              </w:rPr>
              <w:t>.</w:t>
            </w:r>
            <w:r w:rsidR="001114EF">
              <w:rPr>
                <w:rStyle w:val="Hyperlink"/>
                <w:rFonts w:ascii="Arial" w:hAnsi="Arial" w:cs="Arial"/>
                <w:noProof/>
                <w:sz w:val="20"/>
                <w:szCs w:val="20"/>
              </w:rPr>
              <w:t>Resistência á Compressão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_Toc77279577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5</w:t>
            </w:r>
            <w:r w:rsidR="002C254B" w:rsidRPr="000B0C1C">
              <w:rPr>
                <w:rFonts w:ascii="Arial" w:hAnsi="Arial" w:cs="Arial"/>
                <w:noProof/>
                <w:webHidden/>
                <w:sz w:val="20"/>
                <w:szCs w:val="20"/>
              </w:rPr>
              <w:fldChar w:fldCharType="end"/>
            </w:r>
          </w:hyperlink>
        </w:p>
        <w:p w14:paraId="2C802E3A" w14:textId="217020D1"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78" w:history="1">
            <w:r w:rsidR="002C254B" w:rsidRPr="000B0C1C">
              <w:rPr>
                <w:rStyle w:val="Hyperlink"/>
                <w:rFonts w:ascii="Arial" w:hAnsi="Arial" w:cs="Arial"/>
                <w:noProof/>
                <w:sz w:val="20"/>
                <w:szCs w:val="20"/>
              </w:rPr>
              <w:t>Fundações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_Toc77279578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5</w:t>
            </w:r>
            <w:r w:rsidR="002C254B" w:rsidRPr="000B0C1C">
              <w:rPr>
                <w:rFonts w:ascii="Arial" w:hAnsi="Arial" w:cs="Arial"/>
                <w:noProof/>
                <w:webHidden/>
                <w:sz w:val="20"/>
                <w:szCs w:val="20"/>
              </w:rPr>
              <w:fldChar w:fldCharType="end"/>
            </w:r>
          </w:hyperlink>
        </w:p>
        <w:p w14:paraId="4C7A421C" w14:textId="6B561407"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79" w:history="1">
            <w:r w:rsidR="002C254B" w:rsidRPr="000B0C1C">
              <w:rPr>
                <w:rStyle w:val="Hyperlink"/>
                <w:rFonts w:ascii="Arial" w:hAnsi="Arial" w:cs="Arial"/>
                <w:noProof/>
                <w:sz w:val="20"/>
                <w:szCs w:val="20"/>
              </w:rPr>
              <w:t>Estrutura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_Toc77279579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6</w:t>
            </w:r>
            <w:r w:rsidR="002C254B" w:rsidRPr="000B0C1C">
              <w:rPr>
                <w:rFonts w:ascii="Arial" w:hAnsi="Arial" w:cs="Arial"/>
                <w:noProof/>
                <w:webHidden/>
                <w:sz w:val="20"/>
                <w:szCs w:val="20"/>
              </w:rPr>
              <w:fldChar w:fldCharType="end"/>
            </w:r>
          </w:hyperlink>
        </w:p>
        <w:p w14:paraId="0946FA40" w14:textId="42183BB8" w:rsidR="002C254B" w:rsidRPr="000B0C1C" w:rsidRDefault="00283D36" w:rsidP="000B0C1C">
          <w:pPr>
            <w:pStyle w:val="Sumrio3"/>
            <w:spacing w:line="360" w:lineRule="auto"/>
            <w:ind w:firstLine="709"/>
            <w:rPr>
              <w:rFonts w:ascii="Arial" w:eastAsiaTheme="minorEastAsia" w:hAnsi="Arial" w:cs="Arial"/>
              <w:noProof/>
              <w:sz w:val="20"/>
              <w:szCs w:val="20"/>
              <w:lang w:eastAsia="pt-BR"/>
            </w:rPr>
          </w:pPr>
          <w:hyperlink w:anchor="_Toc77279580" w:history="1">
            <w:r w:rsidR="002C254B" w:rsidRPr="000B0C1C">
              <w:rPr>
                <w:rStyle w:val="Hyperlink"/>
                <w:rFonts w:ascii="Arial" w:hAnsi="Arial" w:cs="Arial"/>
                <w:noProof/>
                <w:sz w:val="20"/>
                <w:szCs w:val="20"/>
              </w:rPr>
              <w:t>Concreto Armado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_Toc77279580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6</w:t>
            </w:r>
            <w:r w:rsidR="002C254B" w:rsidRPr="000B0C1C">
              <w:rPr>
                <w:rFonts w:ascii="Arial" w:hAnsi="Arial" w:cs="Arial"/>
                <w:noProof/>
                <w:webHidden/>
                <w:sz w:val="20"/>
                <w:szCs w:val="20"/>
              </w:rPr>
              <w:fldChar w:fldCharType="end"/>
            </w:r>
          </w:hyperlink>
        </w:p>
        <w:p w14:paraId="02FB2712" w14:textId="4898A18B"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1" w:history="1">
            <w:r w:rsidR="002C254B" w:rsidRPr="000B0C1C">
              <w:rPr>
                <w:rStyle w:val="Hyperlink"/>
                <w:rFonts w:ascii="Arial" w:hAnsi="Arial" w:cs="Arial"/>
                <w:noProof/>
                <w:sz w:val="20"/>
                <w:szCs w:val="20"/>
              </w:rPr>
              <w:t>3.</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ALVENARIA  E  REVESTIMENTOS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_Toc77279581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6</w:t>
            </w:r>
            <w:r w:rsidR="002C254B" w:rsidRPr="000B0C1C">
              <w:rPr>
                <w:rFonts w:ascii="Arial" w:hAnsi="Arial" w:cs="Arial"/>
                <w:noProof/>
                <w:webHidden/>
                <w:sz w:val="20"/>
                <w:szCs w:val="20"/>
              </w:rPr>
              <w:fldChar w:fldCharType="end"/>
            </w:r>
          </w:hyperlink>
        </w:p>
        <w:p w14:paraId="78168B64" w14:textId="469214BF" w:rsidR="002C254B" w:rsidRPr="000B0C1C" w:rsidRDefault="00283D36" w:rsidP="000B0C1C">
          <w:pPr>
            <w:pStyle w:val="Sumrio3"/>
            <w:spacing w:line="360" w:lineRule="auto"/>
            <w:ind w:firstLine="709"/>
            <w:rPr>
              <w:rFonts w:ascii="Arial" w:eastAsiaTheme="minorEastAsia" w:hAnsi="Arial" w:cs="Arial"/>
              <w:noProof/>
              <w:sz w:val="20"/>
              <w:szCs w:val="20"/>
              <w:lang w:eastAsia="pt-BR"/>
            </w:rPr>
          </w:pPr>
          <w:hyperlink w:anchor="_Toc77279582" w:history="1">
            <w:r w:rsidR="002C254B" w:rsidRPr="000B0C1C">
              <w:rPr>
                <w:rStyle w:val="Hyperlink"/>
                <w:rFonts w:ascii="Arial" w:hAnsi="Arial" w:cs="Arial"/>
                <w:noProof/>
                <w:sz w:val="20"/>
                <w:szCs w:val="20"/>
              </w:rPr>
              <w:t>Alvenaria Cerâmica de Vedação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_Toc77279582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6</w:t>
            </w:r>
            <w:r w:rsidR="002C254B" w:rsidRPr="000B0C1C">
              <w:rPr>
                <w:rFonts w:ascii="Arial" w:hAnsi="Arial" w:cs="Arial"/>
                <w:noProof/>
                <w:webHidden/>
                <w:sz w:val="20"/>
                <w:szCs w:val="20"/>
              </w:rPr>
              <w:fldChar w:fldCharType="end"/>
            </w:r>
          </w:hyperlink>
        </w:p>
        <w:p w14:paraId="13EE81D4" w14:textId="4F24C525"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83" w:history="1">
            <w:r w:rsidR="002C254B" w:rsidRPr="000B0C1C">
              <w:rPr>
                <w:rStyle w:val="Hyperlink"/>
                <w:rFonts w:ascii="Arial" w:hAnsi="Arial" w:cs="Arial"/>
                <w:noProof/>
                <w:sz w:val="20"/>
                <w:szCs w:val="20"/>
              </w:rPr>
              <w:t>Argamassa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_Toc77279583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6</w:t>
            </w:r>
            <w:r w:rsidR="002C254B" w:rsidRPr="000B0C1C">
              <w:rPr>
                <w:rFonts w:ascii="Arial" w:hAnsi="Arial" w:cs="Arial"/>
                <w:noProof/>
                <w:webHidden/>
                <w:sz w:val="20"/>
                <w:szCs w:val="20"/>
              </w:rPr>
              <w:fldChar w:fldCharType="end"/>
            </w:r>
          </w:hyperlink>
        </w:p>
        <w:p w14:paraId="3FF76E38" w14:textId="730517F1"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4" w:history="1">
            <w:r w:rsidR="002C254B" w:rsidRPr="000B0C1C">
              <w:rPr>
                <w:rStyle w:val="Hyperlink"/>
                <w:rFonts w:ascii="Arial" w:hAnsi="Arial" w:cs="Arial"/>
                <w:noProof/>
                <w:sz w:val="20"/>
                <w:szCs w:val="20"/>
              </w:rPr>
              <w:t>4.</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PISOS  E  PAVIMENTOS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_Toc77279584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7</w:t>
            </w:r>
            <w:r w:rsidR="002C254B" w:rsidRPr="000B0C1C">
              <w:rPr>
                <w:rFonts w:ascii="Arial" w:hAnsi="Arial" w:cs="Arial"/>
                <w:noProof/>
                <w:webHidden/>
                <w:sz w:val="20"/>
                <w:szCs w:val="20"/>
              </w:rPr>
              <w:fldChar w:fldCharType="end"/>
            </w:r>
          </w:hyperlink>
        </w:p>
        <w:p w14:paraId="124C29C5" w14:textId="7F636034"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5" w:history="1">
            <w:r w:rsidR="002C254B" w:rsidRPr="000B0C1C">
              <w:rPr>
                <w:rStyle w:val="Hyperlink"/>
                <w:rFonts w:ascii="Arial" w:hAnsi="Arial" w:cs="Arial"/>
                <w:noProof/>
                <w:sz w:val="20"/>
                <w:szCs w:val="20"/>
              </w:rPr>
              <w:t>5.</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ALAMBRADO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_Toc77279585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8</w:t>
            </w:r>
            <w:r w:rsidR="002C254B" w:rsidRPr="000B0C1C">
              <w:rPr>
                <w:rFonts w:ascii="Arial" w:hAnsi="Arial" w:cs="Arial"/>
                <w:noProof/>
                <w:webHidden/>
                <w:sz w:val="20"/>
                <w:szCs w:val="20"/>
              </w:rPr>
              <w:fldChar w:fldCharType="end"/>
            </w:r>
          </w:hyperlink>
        </w:p>
        <w:p w14:paraId="0EEB32BA" w14:textId="094AB931"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6" w:history="1">
            <w:r w:rsidR="002C254B" w:rsidRPr="000B0C1C">
              <w:rPr>
                <w:rStyle w:val="Hyperlink"/>
                <w:rFonts w:ascii="Arial" w:hAnsi="Arial" w:cs="Arial"/>
                <w:noProof/>
                <w:sz w:val="20"/>
                <w:szCs w:val="20"/>
              </w:rPr>
              <w:t>6.</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INSTALAÇÃO  ELÉTRICA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_Toc77279586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10</w:t>
            </w:r>
            <w:r w:rsidR="002C254B" w:rsidRPr="000B0C1C">
              <w:rPr>
                <w:rFonts w:ascii="Arial" w:hAnsi="Arial" w:cs="Arial"/>
                <w:noProof/>
                <w:webHidden/>
                <w:sz w:val="20"/>
                <w:szCs w:val="20"/>
              </w:rPr>
              <w:fldChar w:fldCharType="end"/>
            </w:r>
          </w:hyperlink>
        </w:p>
        <w:p w14:paraId="7005B9F9" w14:textId="6A443E50"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7" w:history="1">
            <w:r w:rsidR="002C254B" w:rsidRPr="000B0C1C">
              <w:rPr>
                <w:rStyle w:val="Hyperlink"/>
                <w:rFonts w:ascii="Arial" w:hAnsi="Arial" w:cs="Arial"/>
                <w:noProof/>
                <w:sz w:val="20"/>
                <w:szCs w:val="20"/>
              </w:rPr>
              <w:t>7.</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MOBILIÁRIO  ESPORTIVO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_Toc77279587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10</w:t>
            </w:r>
            <w:r w:rsidR="002C254B" w:rsidRPr="000B0C1C">
              <w:rPr>
                <w:rFonts w:ascii="Arial" w:hAnsi="Arial" w:cs="Arial"/>
                <w:noProof/>
                <w:webHidden/>
                <w:sz w:val="20"/>
                <w:szCs w:val="20"/>
              </w:rPr>
              <w:fldChar w:fldCharType="end"/>
            </w:r>
          </w:hyperlink>
        </w:p>
        <w:p w14:paraId="26BC6C56" w14:textId="3AB20948"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88" w:history="1">
            <w:r w:rsidR="002C254B" w:rsidRPr="000B0C1C">
              <w:rPr>
                <w:rStyle w:val="Hyperlink"/>
                <w:rFonts w:ascii="Arial" w:hAnsi="Arial" w:cs="Arial"/>
                <w:noProof/>
                <w:sz w:val="20"/>
                <w:szCs w:val="20"/>
              </w:rPr>
              <w:t>8.</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PINTURA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_Toc77279588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10</w:t>
            </w:r>
            <w:r w:rsidR="002C254B" w:rsidRPr="000B0C1C">
              <w:rPr>
                <w:rFonts w:ascii="Arial" w:hAnsi="Arial" w:cs="Arial"/>
                <w:noProof/>
                <w:webHidden/>
                <w:sz w:val="20"/>
                <w:szCs w:val="20"/>
              </w:rPr>
              <w:fldChar w:fldCharType="end"/>
            </w:r>
          </w:hyperlink>
        </w:p>
        <w:p w14:paraId="2594E1DB" w14:textId="339162FD"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89" w:history="1">
            <w:r w:rsidR="002C254B" w:rsidRPr="000B0C1C">
              <w:rPr>
                <w:rStyle w:val="Hyperlink"/>
                <w:rFonts w:ascii="Arial" w:hAnsi="Arial" w:cs="Arial"/>
                <w:noProof/>
                <w:sz w:val="20"/>
                <w:szCs w:val="20"/>
              </w:rPr>
              <w:t>Disposições Gerais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_Toc77279589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10</w:t>
            </w:r>
            <w:r w:rsidR="002C254B" w:rsidRPr="000B0C1C">
              <w:rPr>
                <w:rFonts w:ascii="Arial" w:hAnsi="Arial" w:cs="Arial"/>
                <w:noProof/>
                <w:webHidden/>
                <w:sz w:val="20"/>
                <w:szCs w:val="20"/>
              </w:rPr>
              <w:fldChar w:fldCharType="end"/>
            </w:r>
          </w:hyperlink>
        </w:p>
        <w:p w14:paraId="5BA95464" w14:textId="759C4576"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90" w:history="1">
            <w:r w:rsidR="002C254B" w:rsidRPr="000B0C1C">
              <w:rPr>
                <w:rStyle w:val="Hyperlink"/>
                <w:rFonts w:ascii="Arial" w:hAnsi="Arial" w:cs="Arial"/>
                <w:noProof/>
                <w:sz w:val="20"/>
                <w:szCs w:val="20"/>
              </w:rPr>
              <w:t>Pintura em Ferro</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_Toc77279590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11</w:t>
            </w:r>
            <w:r w:rsidR="002C254B" w:rsidRPr="000B0C1C">
              <w:rPr>
                <w:rFonts w:ascii="Arial" w:hAnsi="Arial" w:cs="Arial"/>
                <w:noProof/>
                <w:webHidden/>
                <w:sz w:val="20"/>
                <w:szCs w:val="20"/>
              </w:rPr>
              <w:fldChar w:fldCharType="end"/>
            </w:r>
          </w:hyperlink>
        </w:p>
        <w:p w14:paraId="0A176543" w14:textId="35DAB864" w:rsidR="002C254B" w:rsidRPr="000B0C1C" w:rsidRDefault="00283D36" w:rsidP="000B0C1C">
          <w:pPr>
            <w:pStyle w:val="Sumrio2"/>
            <w:spacing w:line="360" w:lineRule="auto"/>
            <w:ind w:firstLine="709"/>
            <w:rPr>
              <w:rFonts w:ascii="Arial" w:eastAsiaTheme="minorEastAsia" w:hAnsi="Arial" w:cs="Arial"/>
              <w:noProof/>
              <w:sz w:val="20"/>
              <w:szCs w:val="20"/>
              <w:lang w:eastAsia="pt-BR"/>
            </w:rPr>
          </w:pPr>
          <w:hyperlink w:anchor="_Toc77279591" w:history="1">
            <w:r w:rsidR="002C254B" w:rsidRPr="000B0C1C">
              <w:rPr>
                <w:rStyle w:val="Hyperlink"/>
                <w:rFonts w:ascii="Arial" w:hAnsi="Arial" w:cs="Arial"/>
                <w:noProof/>
                <w:sz w:val="20"/>
                <w:szCs w:val="20"/>
              </w:rPr>
              <w:t>Pintura em Alvenaria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_Toc77279591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11</w:t>
            </w:r>
            <w:r w:rsidR="002C254B" w:rsidRPr="000B0C1C">
              <w:rPr>
                <w:rFonts w:ascii="Arial" w:hAnsi="Arial" w:cs="Arial"/>
                <w:noProof/>
                <w:webHidden/>
                <w:sz w:val="20"/>
                <w:szCs w:val="20"/>
              </w:rPr>
              <w:fldChar w:fldCharType="end"/>
            </w:r>
          </w:hyperlink>
        </w:p>
        <w:p w14:paraId="3E946227" w14:textId="1C6D4880"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92" w:history="1">
            <w:r w:rsidR="002C254B" w:rsidRPr="000B0C1C">
              <w:rPr>
                <w:rStyle w:val="Hyperlink"/>
                <w:rFonts w:ascii="Arial" w:hAnsi="Arial" w:cs="Arial"/>
                <w:noProof/>
                <w:sz w:val="20"/>
                <w:szCs w:val="20"/>
              </w:rPr>
              <w:t>9.</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TRANSPORTE  E  BOTA  FORA</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_Toc77279592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11</w:t>
            </w:r>
            <w:r w:rsidR="002C254B" w:rsidRPr="000B0C1C">
              <w:rPr>
                <w:rFonts w:ascii="Arial" w:hAnsi="Arial" w:cs="Arial"/>
                <w:noProof/>
                <w:webHidden/>
                <w:sz w:val="20"/>
                <w:szCs w:val="20"/>
              </w:rPr>
              <w:fldChar w:fldCharType="end"/>
            </w:r>
          </w:hyperlink>
        </w:p>
        <w:p w14:paraId="5D864F74" w14:textId="6A44E06E" w:rsidR="002C254B" w:rsidRPr="000B0C1C" w:rsidRDefault="00283D36" w:rsidP="000B0C1C">
          <w:pPr>
            <w:pStyle w:val="Sumrio1"/>
            <w:tabs>
              <w:tab w:val="left" w:pos="660"/>
              <w:tab w:val="right" w:leader="dot" w:pos="9627"/>
            </w:tabs>
            <w:spacing w:line="360" w:lineRule="auto"/>
            <w:ind w:firstLine="709"/>
            <w:rPr>
              <w:rFonts w:ascii="Arial" w:eastAsiaTheme="minorEastAsia" w:hAnsi="Arial" w:cs="Arial"/>
              <w:noProof/>
              <w:sz w:val="20"/>
              <w:szCs w:val="20"/>
              <w:lang w:eastAsia="pt-BR"/>
            </w:rPr>
          </w:pPr>
          <w:hyperlink w:anchor="_Toc77279593" w:history="1">
            <w:r w:rsidR="002C254B" w:rsidRPr="000B0C1C">
              <w:rPr>
                <w:rStyle w:val="Hyperlink"/>
                <w:rFonts w:ascii="Arial" w:hAnsi="Arial" w:cs="Arial"/>
                <w:noProof/>
                <w:sz w:val="20"/>
                <w:szCs w:val="20"/>
              </w:rPr>
              <w:t>10.</w:t>
            </w:r>
            <w:r w:rsidR="002C254B" w:rsidRPr="000B0C1C">
              <w:rPr>
                <w:rFonts w:ascii="Arial" w:eastAsiaTheme="minorEastAsia" w:hAnsi="Arial" w:cs="Arial"/>
                <w:noProof/>
                <w:sz w:val="20"/>
                <w:szCs w:val="20"/>
                <w:lang w:eastAsia="pt-BR"/>
              </w:rPr>
              <w:tab/>
            </w:r>
            <w:r w:rsidR="002C254B" w:rsidRPr="000B0C1C">
              <w:rPr>
                <w:rStyle w:val="Hyperlink"/>
                <w:rFonts w:ascii="Arial" w:hAnsi="Arial" w:cs="Arial"/>
                <w:noProof/>
                <w:sz w:val="20"/>
                <w:szCs w:val="20"/>
              </w:rPr>
              <w:t>ANDAIMES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_Toc77279593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12</w:t>
            </w:r>
            <w:r w:rsidR="002C254B" w:rsidRPr="000B0C1C">
              <w:rPr>
                <w:rFonts w:ascii="Arial" w:hAnsi="Arial" w:cs="Arial"/>
                <w:noProof/>
                <w:webHidden/>
                <w:sz w:val="20"/>
                <w:szCs w:val="20"/>
              </w:rPr>
              <w:fldChar w:fldCharType="end"/>
            </w:r>
          </w:hyperlink>
        </w:p>
        <w:p w14:paraId="04A2F474" w14:textId="39B161F7" w:rsidR="002C254B" w:rsidRPr="000B0C1C" w:rsidRDefault="00283D36" w:rsidP="000B0C1C">
          <w:pPr>
            <w:pStyle w:val="Sumrio1"/>
            <w:tabs>
              <w:tab w:val="right" w:leader="dot" w:pos="9627"/>
            </w:tabs>
            <w:spacing w:line="360" w:lineRule="auto"/>
            <w:ind w:firstLine="709"/>
            <w:rPr>
              <w:rFonts w:ascii="Arial" w:eastAsiaTheme="minorEastAsia" w:hAnsi="Arial" w:cs="Arial"/>
              <w:noProof/>
              <w:sz w:val="20"/>
              <w:szCs w:val="20"/>
              <w:lang w:eastAsia="pt-BR"/>
            </w:rPr>
          </w:pPr>
          <w:hyperlink w:anchor="_Toc77279594" w:history="1">
            <w:r w:rsidR="002C254B" w:rsidRPr="000B0C1C">
              <w:rPr>
                <w:rStyle w:val="Hyperlink"/>
                <w:rFonts w:ascii="Arial" w:hAnsi="Arial" w:cs="Arial"/>
                <w:noProof/>
                <w:sz w:val="20"/>
                <w:szCs w:val="20"/>
              </w:rPr>
              <w:t>CONSIDERAÇÕES FINAIS:</w:t>
            </w:r>
            <w:r w:rsidR="002C254B" w:rsidRPr="000B0C1C">
              <w:rPr>
                <w:rFonts w:ascii="Arial" w:hAnsi="Arial" w:cs="Arial"/>
                <w:noProof/>
                <w:webHidden/>
                <w:sz w:val="20"/>
                <w:szCs w:val="20"/>
              </w:rPr>
              <w:tab/>
            </w:r>
            <w:r w:rsidR="002C254B" w:rsidRPr="000B0C1C">
              <w:rPr>
                <w:rFonts w:ascii="Arial" w:hAnsi="Arial" w:cs="Arial"/>
                <w:noProof/>
                <w:webHidden/>
                <w:sz w:val="20"/>
                <w:szCs w:val="20"/>
              </w:rPr>
              <w:fldChar w:fldCharType="begin"/>
            </w:r>
            <w:r w:rsidR="002C254B" w:rsidRPr="000B0C1C">
              <w:rPr>
                <w:rFonts w:ascii="Arial" w:hAnsi="Arial" w:cs="Arial"/>
                <w:noProof/>
                <w:webHidden/>
                <w:sz w:val="20"/>
                <w:szCs w:val="20"/>
              </w:rPr>
              <w:instrText xml:space="preserve"> PAGEREF _Toc77279594 \h </w:instrText>
            </w:r>
            <w:r w:rsidR="002C254B" w:rsidRPr="000B0C1C">
              <w:rPr>
                <w:rFonts w:ascii="Arial" w:hAnsi="Arial" w:cs="Arial"/>
                <w:noProof/>
                <w:webHidden/>
                <w:sz w:val="20"/>
                <w:szCs w:val="20"/>
              </w:rPr>
            </w:r>
            <w:r w:rsidR="002C254B" w:rsidRPr="000B0C1C">
              <w:rPr>
                <w:rFonts w:ascii="Arial" w:hAnsi="Arial" w:cs="Arial"/>
                <w:noProof/>
                <w:webHidden/>
                <w:sz w:val="20"/>
                <w:szCs w:val="20"/>
              </w:rPr>
              <w:fldChar w:fldCharType="separate"/>
            </w:r>
            <w:r w:rsidR="003D70F2" w:rsidRPr="000B0C1C">
              <w:rPr>
                <w:rFonts w:ascii="Arial" w:hAnsi="Arial" w:cs="Arial"/>
                <w:noProof/>
                <w:webHidden/>
                <w:sz w:val="20"/>
                <w:szCs w:val="20"/>
              </w:rPr>
              <w:t>12</w:t>
            </w:r>
            <w:r w:rsidR="002C254B" w:rsidRPr="000B0C1C">
              <w:rPr>
                <w:rFonts w:ascii="Arial" w:hAnsi="Arial" w:cs="Arial"/>
                <w:noProof/>
                <w:webHidden/>
                <w:sz w:val="20"/>
                <w:szCs w:val="20"/>
              </w:rPr>
              <w:fldChar w:fldCharType="end"/>
            </w:r>
          </w:hyperlink>
        </w:p>
        <w:p w14:paraId="6967A77B" w14:textId="7A88BB69" w:rsidR="00A81ABA" w:rsidRPr="000B0C1C" w:rsidRDefault="00A81ABA" w:rsidP="000B0C1C">
          <w:pPr>
            <w:spacing w:line="360" w:lineRule="auto"/>
            <w:ind w:firstLine="709"/>
            <w:rPr>
              <w:rFonts w:ascii="Arial" w:hAnsi="Arial" w:cs="Arial"/>
              <w:sz w:val="20"/>
              <w:szCs w:val="20"/>
            </w:rPr>
          </w:pPr>
          <w:r w:rsidRPr="000B0C1C">
            <w:rPr>
              <w:rFonts w:ascii="Arial" w:hAnsi="Arial" w:cs="Arial"/>
              <w:b/>
              <w:bCs/>
              <w:sz w:val="20"/>
              <w:szCs w:val="20"/>
            </w:rPr>
            <w:fldChar w:fldCharType="end"/>
          </w:r>
        </w:p>
      </w:sdtContent>
    </w:sdt>
    <w:p w14:paraId="7125BED7"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bookmarkStart w:id="1" w:name="_Toc69382440"/>
      <w:bookmarkStart w:id="2" w:name="_Toc77279568"/>
      <w:bookmarkEnd w:id="0"/>
    </w:p>
    <w:p w14:paraId="50172F19"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2476A8A0"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772FD418"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00E891FC"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75352E5C"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14407A02"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0895640A"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662B87C8"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2F04EDAE"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6B1F06DF"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205790F9"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5A6172F4"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6783D3F4"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47672543"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5B0D4B36"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280B4896"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53EC6088"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2E402A88"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6EAC772C" w14:textId="77777777" w:rsidR="001114EF" w:rsidRDefault="001114EF" w:rsidP="001114EF">
      <w:pPr>
        <w:pStyle w:val="Ttulo"/>
        <w:spacing w:line="360" w:lineRule="auto"/>
        <w:jc w:val="both"/>
        <w:rPr>
          <w:rFonts w:ascii="Arial" w:eastAsia="Calibri" w:hAnsi="Arial" w:cs="Arial"/>
          <w:b w:val="0"/>
          <w:bCs w:val="0"/>
          <w:kern w:val="0"/>
          <w:sz w:val="20"/>
          <w:szCs w:val="20"/>
          <w:lang w:eastAsia="en-US"/>
        </w:rPr>
      </w:pPr>
    </w:p>
    <w:p w14:paraId="74771D40" w14:textId="5E430CC8" w:rsidR="00343BDB" w:rsidRPr="00A1665B" w:rsidRDefault="00343BDB" w:rsidP="001114EF">
      <w:pPr>
        <w:pStyle w:val="Ttulo"/>
        <w:spacing w:line="360" w:lineRule="auto"/>
        <w:jc w:val="both"/>
        <w:rPr>
          <w:rFonts w:ascii="Arial" w:hAnsi="Arial" w:cs="Arial"/>
          <w:sz w:val="20"/>
          <w:szCs w:val="20"/>
        </w:rPr>
      </w:pPr>
      <w:r w:rsidRPr="00A1665B">
        <w:rPr>
          <w:rFonts w:ascii="Arial" w:hAnsi="Arial" w:cs="Arial"/>
          <w:sz w:val="20"/>
          <w:szCs w:val="20"/>
        </w:rPr>
        <w:lastRenderedPageBreak/>
        <w:t>DEFINIÇÕES</w:t>
      </w:r>
      <w:bookmarkEnd w:id="1"/>
      <w:bookmarkEnd w:id="2"/>
    </w:p>
    <w:p w14:paraId="21A21DD7" w14:textId="77777777" w:rsidR="004E269E" w:rsidRPr="00A1665B" w:rsidRDefault="004E269E" w:rsidP="00A1665B">
      <w:pPr>
        <w:spacing w:line="360" w:lineRule="auto"/>
        <w:ind w:firstLine="709"/>
        <w:jc w:val="both"/>
        <w:rPr>
          <w:rFonts w:ascii="Arial" w:hAnsi="Arial" w:cs="Arial"/>
          <w:sz w:val="20"/>
          <w:szCs w:val="20"/>
          <w:lang w:eastAsia="ar-SA"/>
        </w:rPr>
      </w:pPr>
    </w:p>
    <w:p w14:paraId="3DDD50FB" w14:textId="7163D74B" w:rsidR="00CF3F22" w:rsidRPr="00A1665B" w:rsidRDefault="000922D6" w:rsidP="00A1665B">
      <w:pPr>
        <w:spacing w:before="100" w:beforeAutospacing="1" w:after="0" w:line="360" w:lineRule="auto"/>
        <w:ind w:right="-283"/>
        <w:jc w:val="both"/>
        <w:rPr>
          <w:rFonts w:ascii="Arial" w:hAnsi="Arial" w:cs="Arial"/>
          <w:b/>
          <w:sz w:val="20"/>
          <w:szCs w:val="20"/>
        </w:rPr>
      </w:pPr>
      <w:r w:rsidRPr="00A1665B">
        <w:rPr>
          <w:rFonts w:ascii="Arial" w:hAnsi="Arial" w:cs="Arial"/>
          <w:b/>
          <w:sz w:val="20"/>
          <w:szCs w:val="20"/>
        </w:rPr>
        <w:t xml:space="preserve">OBRA: </w:t>
      </w:r>
      <w:r w:rsidRPr="00A1665B">
        <w:rPr>
          <w:rFonts w:ascii="Arial" w:hAnsi="Arial" w:cs="Arial"/>
          <w:sz w:val="20"/>
          <w:szCs w:val="20"/>
        </w:rPr>
        <w:t>Projeto executivo de reparo da quadra poliesportiva da escola Municipal Jayme Oscar Pinho de Carvalho Junior.</w:t>
      </w:r>
    </w:p>
    <w:p w14:paraId="18AA14C4" w14:textId="2EC55167" w:rsidR="00343BDB" w:rsidRPr="00A1665B" w:rsidRDefault="004E269E" w:rsidP="00A1665B">
      <w:pPr>
        <w:spacing w:before="100" w:beforeAutospacing="1" w:line="360" w:lineRule="auto"/>
        <w:ind w:firstLine="709"/>
        <w:jc w:val="both"/>
        <w:rPr>
          <w:rFonts w:ascii="Arial" w:hAnsi="Arial" w:cs="Arial"/>
          <w:b/>
          <w:sz w:val="20"/>
          <w:szCs w:val="20"/>
        </w:rPr>
      </w:pPr>
      <w:r w:rsidRPr="00A1665B">
        <w:rPr>
          <w:rFonts w:ascii="Arial" w:hAnsi="Arial" w:cs="Arial"/>
          <w:b/>
          <w:sz w:val="20"/>
          <w:szCs w:val="20"/>
        </w:rPr>
        <w:t>Local:</w:t>
      </w:r>
      <w:r w:rsidR="00E02451" w:rsidRPr="00A1665B">
        <w:rPr>
          <w:rFonts w:ascii="Arial" w:hAnsi="Arial" w:cs="Arial"/>
          <w:b/>
          <w:sz w:val="20"/>
          <w:szCs w:val="20"/>
        </w:rPr>
        <w:t xml:space="preserve"> </w:t>
      </w:r>
      <w:r w:rsidR="00683CCD" w:rsidRPr="00A1665B">
        <w:rPr>
          <w:rFonts w:ascii="Arial" w:hAnsi="Arial" w:cs="Arial"/>
          <w:b/>
          <w:sz w:val="20"/>
          <w:szCs w:val="20"/>
        </w:rPr>
        <w:t xml:space="preserve">Rua </w:t>
      </w:r>
      <w:r w:rsidR="009744D2" w:rsidRPr="00A1665B">
        <w:rPr>
          <w:rFonts w:ascii="Arial" w:hAnsi="Arial" w:cs="Arial"/>
          <w:b/>
          <w:sz w:val="20"/>
          <w:szCs w:val="20"/>
        </w:rPr>
        <w:t>Curitiba nº 243 Bairro Getúlio Vargas</w:t>
      </w:r>
      <w:r w:rsidR="00683CCD" w:rsidRPr="00A1665B">
        <w:rPr>
          <w:rFonts w:ascii="Arial" w:hAnsi="Arial" w:cs="Arial"/>
          <w:b/>
          <w:sz w:val="20"/>
          <w:szCs w:val="20"/>
        </w:rPr>
        <w:t xml:space="preserve"> Barra Mansa RJ.</w:t>
      </w:r>
    </w:p>
    <w:p w14:paraId="4FEB6810" w14:textId="77777777" w:rsidR="00343BDB" w:rsidRPr="00A1665B" w:rsidRDefault="00343BDB" w:rsidP="00A1665B">
      <w:pPr>
        <w:pStyle w:val="Ttulo1"/>
        <w:spacing w:line="360" w:lineRule="auto"/>
        <w:ind w:firstLine="709"/>
        <w:jc w:val="both"/>
        <w:rPr>
          <w:rFonts w:ascii="Arial" w:hAnsi="Arial" w:cs="Arial"/>
          <w:sz w:val="20"/>
          <w:szCs w:val="20"/>
        </w:rPr>
      </w:pPr>
      <w:bookmarkStart w:id="3" w:name="_Toc364062263"/>
      <w:bookmarkStart w:id="4" w:name="_Toc69382441"/>
      <w:bookmarkStart w:id="5" w:name="_Toc77279569"/>
      <w:r w:rsidRPr="00A1665B">
        <w:rPr>
          <w:rFonts w:ascii="Arial" w:hAnsi="Arial" w:cs="Arial"/>
          <w:sz w:val="20"/>
          <w:szCs w:val="20"/>
        </w:rPr>
        <w:t>FISCALIZAÇÃO E CONTRATADA</w:t>
      </w:r>
      <w:bookmarkEnd w:id="3"/>
      <w:bookmarkEnd w:id="4"/>
      <w:bookmarkEnd w:id="5"/>
    </w:p>
    <w:p w14:paraId="150404E2" w14:textId="77777777" w:rsidR="00343BDB" w:rsidRPr="00A1665B" w:rsidRDefault="00343BDB" w:rsidP="00A1665B">
      <w:pPr>
        <w:pStyle w:val="Default"/>
        <w:spacing w:line="360" w:lineRule="auto"/>
        <w:ind w:firstLine="709"/>
        <w:jc w:val="both"/>
        <w:rPr>
          <w:rFonts w:eastAsia="Calibri"/>
          <w:color w:val="auto"/>
          <w:sz w:val="20"/>
          <w:szCs w:val="20"/>
          <w:lang w:eastAsia="en-US"/>
        </w:rPr>
      </w:pPr>
    </w:p>
    <w:p w14:paraId="563C0820" w14:textId="77777777" w:rsidR="00343BDB" w:rsidRPr="00A1665B" w:rsidRDefault="00343BDB"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ab/>
        <w:t>A obra será fiscalizada por pessoal pertencente à PMBM, doravante simplesmente denominada CONTRATANTE. A pessoa física ou jurídica designada pela contratante para fiscalizar a execução das obras e serviços, doravante simplesmente denominada FISCALIZAÇÃO.</w:t>
      </w:r>
    </w:p>
    <w:p w14:paraId="58108C0A" w14:textId="77777777" w:rsidR="00343BDB" w:rsidRPr="00A1665B" w:rsidRDefault="00343BDB"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A obra deverá ser conduzida por pessoal pertencente à empresa qualificada no contrato, doravante denominada simplesmente CONTRATADA.</w:t>
      </w:r>
    </w:p>
    <w:p w14:paraId="0DD9425D" w14:textId="77777777" w:rsidR="00343BDB" w:rsidRPr="00A1665B" w:rsidRDefault="00343BDB"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A supervisão dos trabalhos, tanto da FISCALIZAÇÃO como da CONTRATADA, deverá estar sempre a cargo de um engenheiro civil e/ou arquiteto, devidamente habilitado e registrado no CREA-RJ e/ou CAU-RJ.</w:t>
      </w:r>
    </w:p>
    <w:p w14:paraId="62D39E62" w14:textId="77777777" w:rsidR="00343BDB" w:rsidRPr="00A1665B" w:rsidRDefault="00343BDB" w:rsidP="00A1665B">
      <w:pPr>
        <w:pStyle w:val="Ttulo1"/>
        <w:spacing w:line="360" w:lineRule="auto"/>
        <w:ind w:firstLine="709"/>
        <w:jc w:val="both"/>
        <w:rPr>
          <w:rFonts w:ascii="Arial" w:hAnsi="Arial" w:cs="Arial"/>
          <w:sz w:val="20"/>
          <w:szCs w:val="20"/>
        </w:rPr>
      </w:pPr>
      <w:bookmarkStart w:id="6" w:name="_Toc69382442"/>
      <w:bookmarkStart w:id="7" w:name="_Toc77279570"/>
      <w:r w:rsidRPr="00A1665B">
        <w:rPr>
          <w:rFonts w:ascii="Arial" w:hAnsi="Arial" w:cs="Arial"/>
          <w:sz w:val="20"/>
          <w:szCs w:val="20"/>
        </w:rPr>
        <w:t>DIREITO E AUTORIDADE DA FISCALIZAÇÃO</w:t>
      </w:r>
      <w:bookmarkEnd w:id="6"/>
      <w:bookmarkEnd w:id="7"/>
    </w:p>
    <w:p w14:paraId="6B700312" w14:textId="77777777" w:rsidR="00343BDB" w:rsidRPr="00A1665B" w:rsidRDefault="00343BDB" w:rsidP="00A1665B">
      <w:pPr>
        <w:pStyle w:val="Default"/>
        <w:spacing w:line="360" w:lineRule="auto"/>
        <w:ind w:firstLine="709"/>
        <w:jc w:val="both"/>
        <w:rPr>
          <w:rFonts w:eastAsia="Calibri"/>
          <w:color w:val="auto"/>
          <w:sz w:val="20"/>
          <w:szCs w:val="20"/>
          <w:lang w:eastAsia="en-US"/>
        </w:rPr>
      </w:pPr>
    </w:p>
    <w:p w14:paraId="4332B1D7" w14:textId="77777777" w:rsidR="00343BDB" w:rsidRPr="00A1665B" w:rsidRDefault="00343BDB"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A FISCALIZAÇÃO poderá exigir, a qualquer momento, de pleno direito, que sejam adotadas providências suplementares pela CONTRATADA, necessárias à segurança dos serviços e ao bom andamento da obra.</w:t>
      </w:r>
    </w:p>
    <w:p w14:paraId="0ADD58F4" w14:textId="77777777" w:rsidR="00343BDB" w:rsidRPr="00A1665B" w:rsidRDefault="00343BDB"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A FISCALIZAÇÃO terá plena autoridade para suspender, por meios amigáveis ou não, os serviços da obra, total ou parcialmente, sempre que julgar conveniente, por motivos técnicos, disciplinares, de segurança ou outros.</w:t>
      </w:r>
    </w:p>
    <w:p w14:paraId="68AA45EE" w14:textId="77777777" w:rsidR="00343BDB" w:rsidRPr="00A1665B" w:rsidRDefault="00343BDB" w:rsidP="00A1665B">
      <w:pPr>
        <w:pStyle w:val="Ttulo1"/>
        <w:spacing w:line="360" w:lineRule="auto"/>
        <w:jc w:val="both"/>
        <w:rPr>
          <w:rFonts w:ascii="Arial" w:hAnsi="Arial" w:cs="Arial"/>
          <w:sz w:val="20"/>
          <w:szCs w:val="20"/>
        </w:rPr>
      </w:pPr>
      <w:bookmarkStart w:id="8" w:name="_Toc69382443"/>
      <w:bookmarkStart w:id="9" w:name="_Toc77279571"/>
      <w:r w:rsidRPr="00A1665B">
        <w:rPr>
          <w:rFonts w:ascii="Arial" w:hAnsi="Arial" w:cs="Arial"/>
          <w:sz w:val="20"/>
          <w:szCs w:val="20"/>
        </w:rPr>
        <w:t>INTRODUÇÃO</w:t>
      </w:r>
      <w:bookmarkEnd w:id="8"/>
      <w:bookmarkEnd w:id="9"/>
    </w:p>
    <w:p w14:paraId="104A161C" w14:textId="30857452" w:rsidR="00343BDB" w:rsidRPr="00A1665B" w:rsidRDefault="007F36E6" w:rsidP="00A1665B">
      <w:pPr>
        <w:pStyle w:val="Ttulo2"/>
        <w:spacing w:line="360" w:lineRule="auto"/>
        <w:ind w:firstLine="709"/>
        <w:jc w:val="both"/>
        <w:rPr>
          <w:rFonts w:ascii="Arial" w:hAnsi="Arial" w:cs="Arial"/>
          <w:sz w:val="20"/>
          <w:szCs w:val="20"/>
        </w:rPr>
      </w:pPr>
      <w:r w:rsidRPr="00A1665B">
        <w:rPr>
          <w:rFonts w:ascii="Arial" w:hAnsi="Arial" w:cs="Arial"/>
          <w:sz w:val="20"/>
          <w:szCs w:val="20"/>
        </w:rPr>
        <w:t>Apresentação</w:t>
      </w:r>
    </w:p>
    <w:p w14:paraId="52B289E5" w14:textId="6E831B76" w:rsidR="00CF3F22" w:rsidRPr="00A1665B" w:rsidRDefault="007F36E6" w:rsidP="00A1665B">
      <w:pPr>
        <w:pStyle w:val="Default"/>
        <w:spacing w:line="360" w:lineRule="auto"/>
        <w:ind w:firstLine="709"/>
        <w:jc w:val="both"/>
        <w:rPr>
          <w:rFonts w:eastAsia="Calibri"/>
          <w:color w:val="auto"/>
          <w:sz w:val="20"/>
          <w:szCs w:val="20"/>
          <w:lang w:eastAsia="en-US"/>
        </w:rPr>
      </w:pPr>
      <w:r w:rsidRPr="00A1665B">
        <w:rPr>
          <w:rFonts w:eastAsia="Calibri"/>
          <w:color w:val="auto"/>
          <w:sz w:val="20"/>
          <w:szCs w:val="20"/>
          <w:lang w:eastAsia="en-US"/>
        </w:rPr>
        <w:t xml:space="preserve">Este memorial Descritivo tem por objetivo estabelecer critérios de medição, tipo de materiais, bem como descrever e especificar de forma clara os serviços a </w:t>
      </w:r>
      <w:proofErr w:type="gramStart"/>
      <w:r w:rsidRPr="00A1665B">
        <w:rPr>
          <w:rFonts w:eastAsia="Calibri"/>
          <w:color w:val="auto"/>
          <w:sz w:val="20"/>
          <w:szCs w:val="20"/>
          <w:lang w:eastAsia="en-US"/>
        </w:rPr>
        <w:t>serem</w:t>
      </w:r>
      <w:proofErr w:type="gramEnd"/>
      <w:r w:rsidRPr="00A1665B">
        <w:rPr>
          <w:rFonts w:eastAsia="Calibri"/>
          <w:color w:val="auto"/>
          <w:sz w:val="20"/>
          <w:szCs w:val="20"/>
          <w:lang w:eastAsia="en-US"/>
        </w:rPr>
        <w:t xml:space="preserve"> executados para </w:t>
      </w:r>
      <w:r w:rsidR="00D4209F" w:rsidRPr="00A1665B">
        <w:rPr>
          <w:rFonts w:eastAsia="Calibri"/>
          <w:color w:val="auto"/>
          <w:sz w:val="20"/>
          <w:szCs w:val="20"/>
          <w:lang w:eastAsia="en-US"/>
        </w:rPr>
        <w:t xml:space="preserve">o </w:t>
      </w:r>
      <w:r w:rsidR="00D4209F" w:rsidRPr="00A1665B">
        <w:rPr>
          <w:sz w:val="20"/>
          <w:szCs w:val="20"/>
        </w:rPr>
        <w:t>Projeto executivo de reparo da quadra poliesportiva da escola Municipal Jayme Oscar Pinho de Carvalho Junior</w:t>
      </w:r>
    </w:p>
    <w:p w14:paraId="55A0754E" w14:textId="681D58E8" w:rsidR="00764DF9" w:rsidRPr="00A1665B" w:rsidRDefault="00764DF9" w:rsidP="00A1665B">
      <w:pPr>
        <w:pStyle w:val="Default"/>
        <w:spacing w:line="360" w:lineRule="auto"/>
        <w:ind w:firstLine="709"/>
        <w:jc w:val="both"/>
        <w:rPr>
          <w:b/>
          <w:bCs/>
          <w:color w:val="4F81BD"/>
          <w:sz w:val="20"/>
          <w:szCs w:val="20"/>
          <w:lang w:eastAsia="en-US"/>
        </w:rPr>
      </w:pPr>
      <w:r w:rsidRPr="00A1665B">
        <w:rPr>
          <w:b/>
          <w:bCs/>
          <w:color w:val="4F81BD"/>
          <w:sz w:val="20"/>
          <w:szCs w:val="20"/>
          <w:lang w:eastAsia="en-US"/>
        </w:rPr>
        <w:t>Dos serviços a serem executados</w:t>
      </w:r>
    </w:p>
    <w:p w14:paraId="6104CB31"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p>
    <w:p w14:paraId="1FED0C84" w14:textId="46B1A7D9"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Considerações Gerais</w:t>
      </w:r>
      <w:r w:rsidRPr="00A1665B">
        <w:rPr>
          <w:rFonts w:ascii="Arial" w:eastAsiaTheme="minorHAnsi" w:hAnsi="Arial" w:cs="Arial"/>
          <w:color w:val="000000"/>
          <w:sz w:val="20"/>
          <w:szCs w:val="20"/>
        </w:rPr>
        <w:t xml:space="preserve">: </w:t>
      </w:r>
    </w:p>
    <w:p w14:paraId="6405DD32"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 concreto a ser empregado terá resistência característica mínima </w:t>
      </w:r>
      <w:proofErr w:type="spellStart"/>
      <w:r w:rsidRPr="00A1665B">
        <w:rPr>
          <w:rFonts w:ascii="Arial" w:eastAsiaTheme="minorHAnsi" w:hAnsi="Arial" w:cs="Arial"/>
          <w:color w:val="000000"/>
          <w:sz w:val="20"/>
          <w:szCs w:val="20"/>
        </w:rPr>
        <w:t>fck</w:t>
      </w:r>
      <w:proofErr w:type="spellEnd"/>
      <w:r w:rsidRPr="00A1665B">
        <w:rPr>
          <w:rFonts w:ascii="Arial" w:eastAsiaTheme="minorHAnsi" w:hAnsi="Arial" w:cs="Arial"/>
          <w:color w:val="000000"/>
          <w:sz w:val="20"/>
          <w:szCs w:val="20"/>
        </w:rPr>
        <w:t xml:space="preserve"> = 25 </w:t>
      </w:r>
      <w:proofErr w:type="gramStart"/>
      <w:r w:rsidRPr="00A1665B">
        <w:rPr>
          <w:rFonts w:ascii="Arial" w:eastAsiaTheme="minorHAnsi" w:hAnsi="Arial" w:cs="Arial"/>
          <w:color w:val="000000"/>
          <w:sz w:val="20"/>
          <w:szCs w:val="20"/>
        </w:rPr>
        <w:t>MPa</w:t>
      </w:r>
      <w:proofErr w:type="gramEnd"/>
      <w:r w:rsidRPr="00A1665B">
        <w:rPr>
          <w:rFonts w:ascii="Arial" w:eastAsiaTheme="minorHAnsi" w:hAnsi="Arial" w:cs="Arial"/>
          <w:color w:val="000000"/>
          <w:sz w:val="20"/>
          <w:szCs w:val="20"/>
        </w:rPr>
        <w:t xml:space="preserve">. </w:t>
      </w:r>
    </w:p>
    <w:p w14:paraId="5003BEAD"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Toda a estrutura será em concreto comum, devendo-se utilizarem formas de madeira ou aço. </w:t>
      </w:r>
    </w:p>
    <w:p w14:paraId="3AB6C1D3"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lastRenderedPageBreak/>
        <w:t xml:space="preserve">- As formas utilizadas deverão ser de madeira (maciça ou compensado) ou chapa de aço, sendo terminantemente proibida a sua substituição pelo uso de plásticos ou somente a escavação. </w:t>
      </w:r>
    </w:p>
    <w:p w14:paraId="1036805D"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execução do concreto estrutural obedecerá rigorosamente aos projetos, especificações, detalhes, normas técnicas da ABNT, que regem o assunto, além das que se seguem: </w:t>
      </w:r>
    </w:p>
    <w:p w14:paraId="15E738EB"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execução de qualquer parte da estrutura implica na integral responsabilidade da empreiteira por sua resistência e estabilidade. </w:t>
      </w:r>
    </w:p>
    <w:p w14:paraId="627F4DA2"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As formas deverão ter as amarrações e os escoramentos ou deformações quando do lançamento do concreto fazendo com que por ocasião da desforma, a estrutura reproduza o determinado projeto. </w:t>
      </w:r>
    </w:p>
    <w:p w14:paraId="48D23DE1"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Os escoramentos das formas deverão ser devidamente </w:t>
      </w:r>
      <w:proofErr w:type="spellStart"/>
      <w:proofErr w:type="gramStart"/>
      <w:r w:rsidRPr="00A1665B">
        <w:rPr>
          <w:rFonts w:ascii="Arial" w:eastAsiaTheme="minorHAnsi" w:hAnsi="Arial" w:cs="Arial"/>
          <w:color w:val="000000"/>
          <w:sz w:val="20"/>
          <w:szCs w:val="20"/>
        </w:rPr>
        <w:t>contra-ventados</w:t>
      </w:r>
      <w:proofErr w:type="spellEnd"/>
      <w:proofErr w:type="gramEnd"/>
      <w:r w:rsidRPr="00A1665B">
        <w:rPr>
          <w:rFonts w:ascii="Arial" w:eastAsiaTheme="minorHAnsi" w:hAnsi="Arial" w:cs="Arial"/>
          <w:color w:val="000000"/>
          <w:sz w:val="20"/>
          <w:szCs w:val="20"/>
        </w:rPr>
        <w:t xml:space="preserve">. </w:t>
      </w:r>
    </w:p>
    <w:p w14:paraId="449CCE82"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execução das armaduras deverá obedecer rigorosamente ao projeto estrutural no que refere à posição, bitola dobramento e recobrimento. </w:t>
      </w:r>
    </w:p>
    <w:p w14:paraId="4EAB2F09"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Recomenda-se que o corte e o desdobramento das barras de aço (CA-50) sejam feitos a frio. </w:t>
      </w:r>
    </w:p>
    <w:p w14:paraId="183855FF"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Na colocação das armaduras nas formas, estas deverão estar limpas, isentas de qualquer impureza (graxas, lama, etc...), capaz de comprometer a boa qualidade dos serviços. </w:t>
      </w:r>
    </w:p>
    <w:p w14:paraId="12F9F5AF" w14:textId="5D4C102C"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 recobrimento das ferragens deverá obedecer a Norma Técnica NBR 6118/03. </w:t>
      </w:r>
    </w:p>
    <w:p w14:paraId="1A52E523" w14:textId="77777777" w:rsidR="00566D57"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As formas utilizadas deverão ser de madeira (maciça ou compensado) ou chapa de aço, sendo terminantemente proibida a sua substituição. </w:t>
      </w:r>
    </w:p>
    <w:p w14:paraId="2128D0AE" w14:textId="17E62E73" w:rsidR="00C21CC6" w:rsidRPr="00C21CC6" w:rsidRDefault="00C21CC6" w:rsidP="00A1665B">
      <w:pPr>
        <w:autoSpaceDE w:val="0"/>
        <w:autoSpaceDN w:val="0"/>
        <w:adjustRightInd w:val="0"/>
        <w:spacing w:after="0" w:line="360" w:lineRule="auto"/>
        <w:jc w:val="both"/>
        <w:rPr>
          <w:rFonts w:ascii="Arial" w:eastAsiaTheme="minorHAnsi" w:hAnsi="Arial" w:cs="Arial"/>
          <w:b/>
          <w:color w:val="000000"/>
          <w:sz w:val="20"/>
          <w:szCs w:val="20"/>
        </w:rPr>
      </w:pPr>
      <w:r>
        <w:rPr>
          <w:rFonts w:ascii="Arial" w:eastAsiaTheme="minorHAnsi" w:hAnsi="Arial" w:cs="Arial"/>
          <w:b/>
          <w:color w:val="000000"/>
          <w:sz w:val="20"/>
          <w:szCs w:val="20"/>
        </w:rPr>
        <w:t xml:space="preserve">1 - </w:t>
      </w:r>
      <w:r w:rsidRPr="00C21CC6">
        <w:rPr>
          <w:rFonts w:ascii="Arial" w:eastAsiaTheme="minorHAnsi" w:hAnsi="Arial" w:cs="Arial"/>
          <w:b/>
          <w:color w:val="000000"/>
          <w:sz w:val="20"/>
          <w:szCs w:val="20"/>
        </w:rPr>
        <w:t>Demolição de piso existente</w:t>
      </w:r>
    </w:p>
    <w:p w14:paraId="144DAED6" w14:textId="43EA8B13" w:rsidR="00C21CC6"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r>
        <w:rPr>
          <w:rFonts w:ascii="Arial" w:eastAsiaTheme="minorHAnsi" w:hAnsi="Arial" w:cs="Arial"/>
          <w:color w:val="000000"/>
          <w:sz w:val="20"/>
          <w:szCs w:val="20"/>
        </w:rPr>
        <w:t>Será feito a demolição do piso existente</w:t>
      </w:r>
      <w:proofErr w:type="gramStart"/>
      <w:r>
        <w:rPr>
          <w:rFonts w:ascii="Arial" w:eastAsiaTheme="minorHAnsi" w:hAnsi="Arial" w:cs="Arial"/>
          <w:color w:val="000000"/>
          <w:sz w:val="20"/>
          <w:szCs w:val="20"/>
        </w:rPr>
        <w:t xml:space="preserve">  </w:t>
      </w:r>
      <w:proofErr w:type="gramEnd"/>
      <w:r>
        <w:rPr>
          <w:rFonts w:ascii="Arial" w:eastAsiaTheme="minorHAnsi" w:hAnsi="Arial" w:cs="Arial"/>
          <w:color w:val="000000"/>
          <w:sz w:val="20"/>
          <w:szCs w:val="20"/>
        </w:rPr>
        <w:t xml:space="preserve">de forma que seja possível refazer a total </w:t>
      </w:r>
      <w:proofErr w:type="spellStart"/>
      <w:r>
        <w:rPr>
          <w:rFonts w:ascii="Arial" w:eastAsiaTheme="minorHAnsi" w:hAnsi="Arial" w:cs="Arial"/>
          <w:color w:val="000000"/>
          <w:sz w:val="20"/>
          <w:szCs w:val="20"/>
        </w:rPr>
        <w:t>recompactação</w:t>
      </w:r>
      <w:proofErr w:type="spellEnd"/>
      <w:r>
        <w:rPr>
          <w:rFonts w:ascii="Arial" w:eastAsiaTheme="minorHAnsi" w:hAnsi="Arial" w:cs="Arial"/>
          <w:color w:val="000000"/>
          <w:sz w:val="20"/>
          <w:szCs w:val="20"/>
        </w:rPr>
        <w:t xml:space="preserve"> do solo , para confecção de novo piso polido na quadra.</w:t>
      </w:r>
    </w:p>
    <w:p w14:paraId="54A8D517" w14:textId="6AF2ADDD" w:rsidR="00566D57"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r>
        <w:rPr>
          <w:rFonts w:ascii="Arial" w:eastAsiaTheme="minorHAnsi" w:hAnsi="Arial" w:cs="Arial"/>
          <w:b/>
          <w:bCs/>
          <w:color w:val="000000"/>
          <w:sz w:val="20"/>
          <w:szCs w:val="20"/>
        </w:rPr>
        <w:t>2</w:t>
      </w:r>
      <w:r w:rsidR="00AE0FD3">
        <w:rPr>
          <w:rFonts w:ascii="Arial" w:eastAsiaTheme="minorHAnsi" w:hAnsi="Arial" w:cs="Arial"/>
          <w:b/>
          <w:bCs/>
          <w:color w:val="000000"/>
          <w:sz w:val="20"/>
          <w:szCs w:val="20"/>
        </w:rPr>
        <w:t>-</w:t>
      </w:r>
      <w:r w:rsidR="00566D57" w:rsidRPr="00A1665B">
        <w:rPr>
          <w:rFonts w:ascii="Arial" w:eastAsiaTheme="minorHAnsi" w:hAnsi="Arial" w:cs="Arial"/>
          <w:b/>
          <w:bCs/>
          <w:color w:val="000000"/>
          <w:sz w:val="20"/>
          <w:szCs w:val="20"/>
        </w:rPr>
        <w:t xml:space="preserve"> Resistência à compressão: </w:t>
      </w:r>
    </w:p>
    <w:p w14:paraId="6C03C1DF"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p>
    <w:p w14:paraId="67318524"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As prescrições desta Norma referem-se à resistência à compressão obtida em ensaios de cilindros moldados segundo a NBR 5.738, realizados de acordo com a NBR 5.739. </w:t>
      </w:r>
    </w:p>
    <w:p w14:paraId="71CD9D1A"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Quando não for indicada a idade, as resistências referem-se à idade de 28 dias. A estimativa da resistência à compressão média, </w:t>
      </w:r>
      <w:proofErr w:type="spellStart"/>
      <w:r w:rsidRPr="00A1665B">
        <w:rPr>
          <w:rFonts w:ascii="Arial" w:eastAsiaTheme="minorHAnsi" w:hAnsi="Arial" w:cs="Arial"/>
          <w:color w:val="000000"/>
          <w:sz w:val="20"/>
          <w:szCs w:val="20"/>
        </w:rPr>
        <w:t>fcmj</w:t>
      </w:r>
      <w:proofErr w:type="spellEnd"/>
      <w:r w:rsidRPr="00A1665B">
        <w:rPr>
          <w:rFonts w:ascii="Arial" w:eastAsiaTheme="minorHAnsi" w:hAnsi="Arial" w:cs="Arial"/>
          <w:color w:val="000000"/>
          <w:sz w:val="20"/>
          <w:szCs w:val="20"/>
        </w:rPr>
        <w:t xml:space="preserve">, correspondente a uma resistência </w:t>
      </w:r>
      <w:proofErr w:type="spellStart"/>
      <w:r w:rsidRPr="00A1665B">
        <w:rPr>
          <w:rFonts w:ascii="Arial" w:eastAsiaTheme="minorHAnsi" w:hAnsi="Arial" w:cs="Arial"/>
          <w:color w:val="000000"/>
          <w:sz w:val="20"/>
          <w:szCs w:val="20"/>
        </w:rPr>
        <w:t>fckj</w:t>
      </w:r>
      <w:proofErr w:type="spellEnd"/>
      <w:r w:rsidRPr="00A1665B">
        <w:rPr>
          <w:rFonts w:ascii="Arial" w:eastAsiaTheme="minorHAnsi" w:hAnsi="Arial" w:cs="Arial"/>
          <w:color w:val="000000"/>
          <w:sz w:val="20"/>
          <w:szCs w:val="20"/>
        </w:rPr>
        <w:t xml:space="preserve"> especificada, deve ser feita conforme indicado na NBR 12.655. </w:t>
      </w:r>
    </w:p>
    <w:p w14:paraId="7810E547"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evolução da resistência à compressão com a idade deve ser obtida através de ensaios especialmente executados para tal. Na ausência desses resultados experimentais podem-se adotar, em caráter </w:t>
      </w:r>
      <w:proofErr w:type="spellStart"/>
      <w:r w:rsidRPr="00A1665B">
        <w:rPr>
          <w:rFonts w:ascii="Arial" w:eastAsiaTheme="minorHAnsi" w:hAnsi="Arial" w:cs="Arial"/>
          <w:color w:val="000000"/>
          <w:sz w:val="20"/>
          <w:szCs w:val="20"/>
        </w:rPr>
        <w:t>orientativo</w:t>
      </w:r>
      <w:proofErr w:type="spellEnd"/>
      <w:r w:rsidRPr="00A1665B">
        <w:rPr>
          <w:rFonts w:ascii="Arial" w:eastAsiaTheme="minorHAnsi" w:hAnsi="Arial" w:cs="Arial"/>
          <w:color w:val="000000"/>
          <w:sz w:val="20"/>
          <w:szCs w:val="20"/>
        </w:rPr>
        <w:t xml:space="preserve">, os valores indicados na Norma NBR 6118/2003. </w:t>
      </w:r>
    </w:p>
    <w:p w14:paraId="3B38D84B"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Quantidade de água será a mínima compatível com a consistência necessária. </w:t>
      </w:r>
    </w:p>
    <w:p w14:paraId="0ECE86B2" w14:textId="2E9635CA"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 </w:t>
      </w:r>
      <w:proofErr w:type="spellStart"/>
      <w:r w:rsidRPr="00A1665B">
        <w:rPr>
          <w:rFonts w:ascii="Arial" w:eastAsiaTheme="minorHAnsi" w:hAnsi="Arial" w:cs="Arial"/>
          <w:color w:val="000000"/>
          <w:sz w:val="20"/>
          <w:szCs w:val="20"/>
        </w:rPr>
        <w:t>fck</w:t>
      </w:r>
      <w:proofErr w:type="spellEnd"/>
      <w:r w:rsidRPr="00A1665B">
        <w:rPr>
          <w:rFonts w:ascii="Arial" w:eastAsiaTheme="minorHAnsi" w:hAnsi="Arial" w:cs="Arial"/>
          <w:color w:val="000000"/>
          <w:sz w:val="20"/>
          <w:szCs w:val="20"/>
        </w:rPr>
        <w:t xml:space="preserve"> do concreto deverá ser de 25 Mpa </w:t>
      </w:r>
    </w:p>
    <w:p w14:paraId="24121F27"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 preparo de concreto deverá ser feito mecanicamente, observando-se o tempo mínimo para mistura de 2 minutos contados após o lançamento de todos componentes na caçamba. </w:t>
      </w:r>
    </w:p>
    <w:p w14:paraId="6641CF64" w14:textId="77777777" w:rsidR="00566D57" w:rsidRPr="00A1665B" w:rsidRDefault="00566D57"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descarga de betoneira deverá ser diretamente sobre o meio de transporte. </w:t>
      </w:r>
    </w:p>
    <w:p w14:paraId="1D7BE8CD" w14:textId="3B67CED1" w:rsidR="00BF4FFF" w:rsidRPr="00A1665B" w:rsidRDefault="00566D57" w:rsidP="00A1665B">
      <w:pPr>
        <w:pStyle w:val="Default"/>
        <w:spacing w:line="360" w:lineRule="auto"/>
        <w:ind w:firstLine="709"/>
        <w:jc w:val="both"/>
        <w:rPr>
          <w:rFonts w:eastAsiaTheme="minorHAnsi"/>
          <w:sz w:val="20"/>
          <w:szCs w:val="20"/>
          <w:lang w:eastAsia="en-US"/>
        </w:rPr>
      </w:pPr>
      <w:r w:rsidRPr="00A1665B">
        <w:rPr>
          <w:rFonts w:eastAsiaTheme="minorHAnsi"/>
          <w:sz w:val="20"/>
          <w:szCs w:val="20"/>
          <w:lang w:eastAsia="en-US"/>
        </w:rPr>
        <w:t>- O transporte do concreto até o local do lançamento, deverá ser cuidadosamente estudado, para evitar-se a segregação ou perda de material.</w:t>
      </w:r>
    </w:p>
    <w:p w14:paraId="359ED37F" w14:textId="77777777" w:rsidR="00BF4FFF" w:rsidRPr="00A1665B" w:rsidRDefault="00BF4FFF" w:rsidP="00A1665B">
      <w:pPr>
        <w:autoSpaceDE w:val="0"/>
        <w:autoSpaceDN w:val="0"/>
        <w:adjustRightInd w:val="0"/>
        <w:spacing w:after="0" w:line="360" w:lineRule="auto"/>
        <w:jc w:val="both"/>
        <w:rPr>
          <w:rFonts w:ascii="Arial" w:eastAsiaTheme="minorHAnsi" w:hAnsi="Arial" w:cs="Arial"/>
          <w:color w:val="000000"/>
          <w:sz w:val="20"/>
          <w:szCs w:val="20"/>
        </w:rPr>
      </w:pPr>
      <w:r w:rsidRPr="00C21CC6">
        <w:rPr>
          <w:rFonts w:ascii="Arial" w:eastAsiaTheme="minorHAnsi" w:hAnsi="Arial" w:cs="Arial"/>
          <w:bCs/>
          <w:color w:val="000000"/>
          <w:sz w:val="20"/>
          <w:szCs w:val="20"/>
        </w:rPr>
        <w:t>O lançamento do concreto</w:t>
      </w:r>
      <w:r w:rsidRPr="00A1665B">
        <w:rPr>
          <w:rFonts w:ascii="Arial" w:eastAsiaTheme="minorHAnsi" w:hAnsi="Arial" w:cs="Arial"/>
          <w:b/>
          <w:bCs/>
          <w:color w:val="000000"/>
          <w:sz w:val="20"/>
          <w:szCs w:val="20"/>
        </w:rPr>
        <w:t xml:space="preserve"> </w:t>
      </w:r>
      <w:r w:rsidRPr="00A1665B">
        <w:rPr>
          <w:rFonts w:ascii="Arial" w:eastAsiaTheme="minorHAnsi" w:hAnsi="Arial" w:cs="Arial"/>
          <w:color w:val="000000"/>
          <w:sz w:val="20"/>
          <w:szCs w:val="20"/>
        </w:rPr>
        <w:t xml:space="preserve">deverá ser feito sempre dentro dos 30 minutos que se seguirá à confecção da mistura, observando-se ainda: </w:t>
      </w:r>
    </w:p>
    <w:p w14:paraId="57A5FAB2" w14:textId="04643887" w:rsidR="00A1665B" w:rsidRPr="00A1665B" w:rsidRDefault="00C21CC6" w:rsidP="00A1665B">
      <w:pPr>
        <w:autoSpaceDE w:val="0"/>
        <w:autoSpaceDN w:val="0"/>
        <w:adjustRightInd w:val="0"/>
        <w:spacing w:after="0" w:line="360" w:lineRule="auto"/>
        <w:jc w:val="both"/>
        <w:rPr>
          <w:rFonts w:ascii="Arial" w:eastAsiaTheme="minorHAnsi" w:hAnsi="Arial" w:cs="Arial"/>
          <w:b/>
          <w:bCs/>
          <w:color w:val="000000"/>
          <w:sz w:val="20"/>
          <w:szCs w:val="20"/>
        </w:rPr>
      </w:pPr>
      <w:r>
        <w:rPr>
          <w:rFonts w:ascii="Arial" w:eastAsiaTheme="minorHAnsi" w:hAnsi="Arial" w:cs="Arial"/>
          <w:b/>
          <w:bCs/>
          <w:color w:val="000000"/>
          <w:sz w:val="20"/>
          <w:szCs w:val="20"/>
        </w:rPr>
        <w:lastRenderedPageBreak/>
        <w:t xml:space="preserve">2.1 </w:t>
      </w:r>
      <w:r w:rsidR="00BF4FFF" w:rsidRPr="00A1665B">
        <w:rPr>
          <w:rFonts w:ascii="Arial" w:eastAsiaTheme="minorHAnsi" w:hAnsi="Arial" w:cs="Arial"/>
          <w:b/>
          <w:bCs/>
          <w:color w:val="000000"/>
          <w:sz w:val="20"/>
          <w:szCs w:val="20"/>
        </w:rPr>
        <w:t xml:space="preserve">ESPECIFICAÇÕES E NORMAS TÉCNICAS </w:t>
      </w:r>
      <w:proofErr w:type="gramStart"/>
      <w:r w:rsidR="00BF4FFF" w:rsidRPr="00A1665B">
        <w:rPr>
          <w:rFonts w:ascii="Arial" w:eastAsiaTheme="minorHAnsi" w:hAnsi="Arial" w:cs="Arial"/>
          <w:b/>
          <w:bCs/>
          <w:color w:val="000000"/>
          <w:sz w:val="20"/>
          <w:szCs w:val="20"/>
        </w:rPr>
        <w:t xml:space="preserve">“CONSTRUÇÃO DE QUADRA POLIESPORTIVA </w:t>
      </w:r>
    </w:p>
    <w:p w14:paraId="00A57CB7" w14:textId="7B04DB76" w:rsidR="00BF4FFF" w:rsidRPr="00A1665B" w:rsidRDefault="00BF4FFF" w:rsidP="00C21CC6">
      <w:pPr>
        <w:autoSpaceDE w:val="0"/>
        <w:autoSpaceDN w:val="0"/>
        <w:adjustRightInd w:val="0"/>
        <w:spacing w:after="0" w:line="360" w:lineRule="auto"/>
        <w:jc w:val="both"/>
        <w:rPr>
          <w:rFonts w:ascii="Arial" w:eastAsiaTheme="minorHAnsi" w:hAnsi="Arial" w:cs="Arial"/>
          <w:sz w:val="20"/>
          <w:szCs w:val="20"/>
        </w:rPr>
      </w:pPr>
      <w:proofErr w:type="gramEnd"/>
      <w:r w:rsidRPr="00A1665B">
        <w:rPr>
          <w:rFonts w:ascii="Arial" w:eastAsiaTheme="minorHAnsi" w:hAnsi="Arial" w:cs="Arial"/>
          <w:b/>
          <w:bCs/>
          <w:color w:val="000000"/>
          <w:sz w:val="20"/>
          <w:szCs w:val="20"/>
        </w:rPr>
        <w:t xml:space="preserve"> </w:t>
      </w:r>
      <w:r w:rsidRPr="00A1665B">
        <w:rPr>
          <w:rFonts w:ascii="Arial" w:eastAsiaTheme="minorHAnsi" w:hAnsi="Arial" w:cs="Arial"/>
          <w:sz w:val="20"/>
          <w:szCs w:val="20"/>
        </w:rPr>
        <w:t xml:space="preserve">- Não será admitido o uso de concreto </w:t>
      </w:r>
      <w:proofErr w:type="spellStart"/>
      <w:proofErr w:type="gramStart"/>
      <w:r w:rsidRPr="00A1665B">
        <w:rPr>
          <w:rFonts w:ascii="Arial" w:eastAsiaTheme="minorHAnsi" w:hAnsi="Arial" w:cs="Arial"/>
          <w:sz w:val="20"/>
          <w:szCs w:val="20"/>
        </w:rPr>
        <w:t>re-misturado</w:t>
      </w:r>
      <w:proofErr w:type="spellEnd"/>
      <w:proofErr w:type="gramEnd"/>
      <w:r w:rsidRPr="00A1665B">
        <w:rPr>
          <w:rFonts w:ascii="Arial" w:eastAsiaTheme="minorHAnsi" w:hAnsi="Arial" w:cs="Arial"/>
          <w:sz w:val="20"/>
          <w:szCs w:val="20"/>
        </w:rPr>
        <w:t xml:space="preserve">. </w:t>
      </w:r>
    </w:p>
    <w:p w14:paraId="67AE2B81"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 concretagem deverá obedecer a um plano de lançamento, com especiais cuidados na localização dos trechos de interrupção diária. </w:t>
      </w:r>
    </w:p>
    <w:p w14:paraId="1FC7E875"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 altura máxima de lançamento será 2,00 metros o concreto deverá ser convenientemente vibrado imediatamente após o lançamento. </w:t>
      </w:r>
    </w:p>
    <w:p w14:paraId="532D815B"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Cuidados especiais deverão ser tomados durante a cura do concreto, especialmente nos primeiros 07 dias, tais como: </w:t>
      </w:r>
    </w:p>
    <w:p w14:paraId="13C86A63"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Vedar todo acesso ou acúmulo de material nas partes concretadas, durante 24 horas após sua conclusão. </w:t>
      </w:r>
    </w:p>
    <w:p w14:paraId="0AA601C7"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Manter as superfícies úmidas, por meio de sacarias ou areia molhada, ou lâmina de água. </w:t>
      </w:r>
    </w:p>
    <w:p w14:paraId="757999B3" w14:textId="31BAF69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w:t>
      </w:r>
      <w:r w:rsidRPr="00AE0FD3">
        <w:rPr>
          <w:rFonts w:ascii="Arial" w:eastAsiaTheme="minorHAnsi" w:hAnsi="Arial" w:cs="Arial"/>
          <w:bCs/>
          <w:sz w:val="20"/>
          <w:szCs w:val="20"/>
        </w:rPr>
        <w:t>Na execução da estrutura</w:t>
      </w:r>
      <w:r w:rsidRPr="00A1665B">
        <w:rPr>
          <w:rFonts w:ascii="Arial" w:eastAsiaTheme="minorHAnsi" w:hAnsi="Arial" w:cs="Arial"/>
          <w:b/>
          <w:bCs/>
          <w:sz w:val="20"/>
          <w:szCs w:val="20"/>
        </w:rPr>
        <w:t xml:space="preserve"> </w:t>
      </w:r>
      <w:r w:rsidRPr="00A1665B">
        <w:rPr>
          <w:rFonts w:ascii="Arial" w:eastAsiaTheme="minorHAnsi" w:hAnsi="Arial" w:cs="Arial"/>
          <w:sz w:val="20"/>
          <w:szCs w:val="20"/>
        </w:rPr>
        <w:t xml:space="preserve">deverão ser tomadas providências para permitir o fácil escoamento das águas a fim de evitar sobrecarga e infiltrações. </w:t>
      </w:r>
    </w:p>
    <w:p w14:paraId="550A52A6"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As formas somente poderão ser retiradas, observando-se os prazos mínimos: </w:t>
      </w:r>
    </w:p>
    <w:p w14:paraId="0811966E"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b/>
          <w:bCs/>
          <w:sz w:val="20"/>
          <w:szCs w:val="20"/>
        </w:rPr>
        <w:t xml:space="preserve">- faces laterais = 03 dias </w:t>
      </w:r>
    </w:p>
    <w:p w14:paraId="25C4B18F"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b/>
          <w:bCs/>
          <w:sz w:val="20"/>
          <w:szCs w:val="20"/>
        </w:rPr>
        <w:t xml:space="preserve">- faces inferiores, deixando pontaletes encunhados e convenientemente espaçados = 14 dias. </w:t>
      </w:r>
    </w:p>
    <w:p w14:paraId="05DC8C40"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b/>
          <w:bCs/>
          <w:sz w:val="20"/>
          <w:szCs w:val="20"/>
        </w:rPr>
        <w:t xml:space="preserve">- faces inferiores, sem pontaletes = 21 dias. </w:t>
      </w:r>
    </w:p>
    <w:p w14:paraId="78FD29CB"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Na retirada das formas, devem-se evitar choques mecânicos. </w:t>
      </w:r>
    </w:p>
    <w:p w14:paraId="233959F1"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 armadura do aço terá recobrimento mínimo recomendado pelo projeto, devendo-se ser apoiada nas formas sobre calços de concreto pré-moldado. </w:t>
      </w:r>
    </w:p>
    <w:p w14:paraId="6A3C3C81"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O cimento a ser empregado será de uma marca de primeira qualidade e os agregados de uma procedência, para evitar quaisquer variações de coloração e textura. </w:t>
      </w:r>
    </w:p>
    <w:p w14:paraId="23EA056B"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As interrupções de concretagem deverão obedecer a um plano pré-estabelecido, a fim de que as emendas delas decorrentes não prejudiquem o aspecto arquitetônico. </w:t>
      </w:r>
    </w:p>
    <w:p w14:paraId="63DEAA91" w14:textId="77777777" w:rsidR="00BF4FFF" w:rsidRPr="00A1665B" w:rsidRDefault="00BF4FFF" w:rsidP="00A1665B">
      <w:pPr>
        <w:autoSpaceDE w:val="0"/>
        <w:autoSpaceDN w:val="0"/>
        <w:adjustRightInd w:val="0"/>
        <w:spacing w:after="0" w:line="360" w:lineRule="auto"/>
        <w:jc w:val="both"/>
        <w:rPr>
          <w:rFonts w:ascii="Arial" w:eastAsiaTheme="minorHAnsi" w:hAnsi="Arial" w:cs="Arial"/>
          <w:sz w:val="20"/>
          <w:szCs w:val="20"/>
        </w:rPr>
      </w:pPr>
      <w:r w:rsidRPr="00A1665B">
        <w:rPr>
          <w:rFonts w:ascii="Arial" w:eastAsiaTheme="minorHAnsi" w:hAnsi="Arial" w:cs="Arial"/>
          <w:sz w:val="20"/>
          <w:szCs w:val="20"/>
        </w:rPr>
        <w:t xml:space="preserve">- As eventuais falhas na superfície do concreto serão reparadas com argamassa de cimento e areia procurando-se manter a mesma coloração e textura. </w:t>
      </w:r>
    </w:p>
    <w:p w14:paraId="227DD6A8" w14:textId="74740E80" w:rsidR="00BF4FFF" w:rsidRPr="00A1665B" w:rsidRDefault="00BF4FFF" w:rsidP="00A1665B">
      <w:pPr>
        <w:pStyle w:val="Default"/>
        <w:spacing w:line="360" w:lineRule="auto"/>
        <w:ind w:firstLine="709"/>
        <w:jc w:val="both"/>
        <w:rPr>
          <w:rFonts w:eastAsiaTheme="minorHAnsi"/>
          <w:color w:val="auto"/>
          <w:sz w:val="20"/>
          <w:szCs w:val="20"/>
          <w:lang w:eastAsia="en-US"/>
        </w:rPr>
      </w:pPr>
      <w:r w:rsidRPr="00A1665B">
        <w:rPr>
          <w:rFonts w:eastAsiaTheme="minorHAnsi"/>
          <w:color w:val="auto"/>
          <w:sz w:val="20"/>
          <w:szCs w:val="20"/>
          <w:lang w:eastAsia="en-US"/>
        </w:rPr>
        <w:t>- Não será permitida a introdução de ferros de fixação e travamento de formas, através do concreto.</w:t>
      </w:r>
    </w:p>
    <w:p w14:paraId="50A0A3E7" w14:textId="1372D6F9" w:rsidR="00BF4FFF"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r>
        <w:rPr>
          <w:rFonts w:ascii="Arial" w:eastAsiaTheme="minorHAnsi" w:hAnsi="Arial" w:cs="Arial"/>
          <w:b/>
          <w:bCs/>
          <w:color w:val="000000"/>
          <w:sz w:val="20"/>
          <w:szCs w:val="20"/>
        </w:rPr>
        <w:t>3</w:t>
      </w:r>
      <w:r w:rsidR="00AE0FD3">
        <w:rPr>
          <w:rFonts w:ascii="Arial" w:eastAsiaTheme="minorHAnsi" w:hAnsi="Arial" w:cs="Arial"/>
          <w:b/>
          <w:bCs/>
          <w:color w:val="000000"/>
          <w:sz w:val="20"/>
          <w:szCs w:val="20"/>
        </w:rPr>
        <w:t xml:space="preserve">- </w:t>
      </w:r>
      <w:r w:rsidR="00BF4FFF" w:rsidRPr="00A1665B">
        <w:rPr>
          <w:rFonts w:ascii="Arial" w:eastAsiaTheme="minorHAnsi" w:hAnsi="Arial" w:cs="Arial"/>
          <w:b/>
          <w:bCs/>
          <w:color w:val="000000"/>
          <w:sz w:val="20"/>
          <w:szCs w:val="20"/>
        </w:rPr>
        <w:t xml:space="preserve">PISOS: </w:t>
      </w:r>
    </w:p>
    <w:p w14:paraId="3DBCA996" w14:textId="37ADBCD7" w:rsidR="00BF4FFF" w:rsidRPr="00A1665B" w:rsidRDefault="00BF4FFF"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w:t>
      </w:r>
      <w:proofErr w:type="gramStart"/>
      <w:r w:rsidR="00C21CC6">
        <w:rPr>
          <w:rFonts w:ascii="Arial" w:eastAsiaTheme="minorHAnsi" w:hAnsi="Arial" w:cs="Arial"/>
          <w:color w:val="000000"/>
          <w:sz w:val="20"/>
          <w:szCs w:val="20"/>
        </w:rPr>
        <w:t xml:space="preserve">3.1 </w:t>
      </w:r>
      <w:r w:rsidRPr="00A1665B">
        <w:rPr>
          <w:rFonts w:ascii="Arial" w:eastAsiaTheme="minorHAnsi" w:hAnsi="Arial" w:cs="Arial"/>
          <w:b/>
          <w:bCs/>
          <w:color w:val="000000"/>
          <w:sz w:val="20"/>
          <w:szCs w:val="20"/>
        </w:rPr>
        <w:t>Piso</w:t>
      </w:r>
      <w:proofErr w:type="gramEnd"/>
      <w:r w:rsidRPr="00A1665B">
        <w:rPr>
          <w:rFonts w:ascii="Arial" w:eastAsiaTheme="minorHAnsi" w:hAnsi="Arial" w:cs="Arial"/>
          <w:b/>
          <w:bCs/>
          <w:color w:val="000000"/>
          <w:sz w:val="20"/>
          <w:szCs w:val="20"/>
        </w:rPr>
        <w:t xml:space="preserve"> de concreto: </w:t>
      </w:r>
      <w:proofErr w:type="spellStart"/>
      <w:r w:rsidRPr="00A1665B">
        <w:rPr>
          <w:rFonts w:ascii="Arial" w:eastAsiaTheme="minorHAnsi" w:hAnsi="Arial" w:cs="Arial"/>
          <w:b/>
          <w:bCs/>
          <w:color w:val="000000"/>
          <w:sz w:val="20"/>
          <w:szCs w:val="20"/>
        </w:rPr>
        <w:t>Contrapiso</w:t>
      </w:r>
      <w:proofErr w:type="spellEnd"/>
      <w:r w:rsidRPr="00A1665B">
        <w:rPr>
          <w:rFonts w:ascii="Arial" w:eastAsiaTheme="minorHAnsi" w:hAnsi="Arial" w:cs="Arial"/>
          <w:b/>
          <w:bCs/>
          <w:color w:val="000000"/>
          <w:sz w:val="20"/>
          <w:szCs w:val="20"/>
        </w:rPr>
        <w:t xml:space="preserve"> e piso de concreto desempenado mecanicamente: </w:t>
      </w:r>
    </w:p>
    <w:p w14:paraId="09C2C313" w14:textId="77777777" w:rsidR="00BF4FFF" w:rsidRPr="00A1665B" w:rsidRDefault="00BF4FFF"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Conforme projeto e implantação, na quadra poliesportiva e entorno, será </w:t>
      </w:r>
      <w:proofErr w:type="gramStart"/>
      <w:r w:rsidRPr="00A1665B">
        <w:rPr>
          <w:rFonts w:ascii="Arial" w:eastAsiaTheme="minorHAnsi" w:hAnsi="Arial" w:cs="Arial"/>
          <w:color w:val="000000"/>
          <w:sz w:val="20"/>
          <w:szCs w:val="20"/>
        </w:rPr>
        <w:t>executado</w:t>
      </w:r>
      <w:proofErr w:type="gramEnd"/>
      <w:r w:rsidRPr="00A1665B">
        <w:rPr>
          <w:rFonts w:ascii="Arial" w:eastAsiaTheme="minorHAnsi" w:hAnsi="Arial" w:cs="Arial"/>
          <w:color w:val="000000"/>
          <w:sz w:val="20"/>
          <w:szCs w:val="20"/>
        </w:rPr>
        <w:t xml:space="preserve"> um piso de concreto armado, sobre solo limpo, regularizado, compactado e lastro de brita (com 5 cm de espessura), será lançado concreto com acabamento de cimentado, desempenado, pintado com tinta acrílica especial para pisos cimentados, conforme descrição à seguir: </w:t>
      </w:r>
    </w:p>
    <w:p w14:paraId="0FC272BE" w14:textId="77777777" w:rsidR="00BF4FFF" w:rsidRPr="00A1665B" w:rsidRDefault="00BF4FFF"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 piso de concreto e cimentado, com resistência à compressão de </w:t>
      </w:r>
      <w:proofErr w:type="spellStart"/>
      <w:r w:rsidRPr="00A1665B">
        <w:rPr>
          <w:rFonts w:ascii="Arial" w:eastAsiaTheme="minorHAnsi" w:hAnsi="Arial" w:cs="Arial"/>
          <w:color w:val="000000"/>
          <w:sz w:val="20"/>
          <w:szCs w:val="20"/>
        </w:rPr>
        <w:t>fck</w:t>
      </w:r>
      <w:proofErr w:type="spellEnd"/>
      <w:r w:rsidRPr="00A1665B">
        <w:rPr>
          <w:rFonts w:ascii="Arial" w:eastAsiaTheme="minorHAnsi" w:hAnsi="Arial" w:cs="Arial"/>
          <w:color w:val="000000"/>
          <w:sz w:val="20"/>
          <w:szCs w:val="20"/>
        </w:rPr>
        <w:t xml:space="preserve"> = 25 </w:t>
      </w:r>
      <w:proofErr w:type="gramStart"/>
      <w:r w:rsidRPr="00A1665B">
        <w:rPr>
          <w:rFonts w:ascii="Arial" w:eastAsiaTheme="minorHAnsi" w:hAnsi="Arial" w:cs="Arial"/>
          <w:color w:val="000000"/>
          <w:sz w:val="20"/>
          <w:szCs w:val="20"/>
        </w:rPr>
        <w:t>MPa</w:t>
      </w:r>
      <w:proofErr w:type="gramEnd"/>
      <w:r w:rsidRPr="00A1665B">
        <w:rPr>
          <w:rFonts w:ascii="Arial" w:eastAsiaTheme="minorHAnsi" w:hAnsi="Arial" w:cs="Arial"/>
          <w:color w:val="000000"/>
          <w:sz w:val="20"/>
          <w:szCs w:val="20"/>
        </w:rPr>
        <w:t xml:space="preserve">, com tela de aço e pintura total do piso [área de jogo + entorno]. </w:t>
      </w:r>
    </w:p>
    <w:p w14:paraId="7C8F7D22" w14:textId="31B89766" w:rsidR="00BF4FFF" w:rsidRPr="00A1665B" w:rsidRDefault="00BF4FFF" w:rsidP="00A1665B">
      <w:pPr>
        <w:pStyle w:val="Default"/>
        <w:spacing w:line="360" w:lineRule="auto"/>
        <w:ind w:firstLine="709"/>
        <w:jc w:val="both"/>
        <w:rPr>
          <w:rFonts w:eastAsiaTheme="minorHAnsi"/>
          <w:sz w:val="20"/>
          <w:szCs w:val="20"/>
          <w:lang w:eastAsia="en-US"/>
        </w:rPr>
      </w:pPr>
      <w:r w:rsidRPr="00A1665B">
        <w:rPr>
          <w:rFonts w:eastAsiaTheme="minorHAnsi"/>
          <w:sz w:val="20"/>
          <w:szCs w:val="20"/>
          <w:lang w:eastAsia="en-US"/>
        </w:rPr>
        <w:t>- Trabalhos em terra:- Regularização do terreno em aproximadamente 10 cm. O terreno deverá ser umedecido e fortemente compactado [apiloado].</w:t>
      </w:r>
    </w:p>
    <w:p w14:paraId="749AB43E" w14:textId="5963D880" w:rsidR="00365BF4" w:rsidRPr="00A1665B" w:rsidRDefault="00365BF4" w:rsidP="00A1665B">
      <w:pPr>
        <w:pStyle w:val="Default"/>
        <w:spacing w:line="360" w:lineRule="auto"/>
        <w:jc w:val="both"/>
        <w:rPr>
          <w:b/>
          <w:bCs/>
          <w:color w:val="auto"/>
          <w:sz w:val="20"/>
          <w:szCs w:val="20"/>
          <w:lang w:eastAsia="en-US"/>
        </w:rPr>
      </w:pPr>
      <w:r w:rsidRPr="00A1665B">
        <w:rPr>
          <w:b/>
          <w:bCs/>
          <w:noProof/>
          <w:color w:val="auto"/>
          <w:sz w:val="20"/>
          <w:szCs w:val="20"/>
        </w:rPr>
        <w:lastRenderedPageBreak/>
        <w:drawing>
          <wp:inline distT="0" distB="0" distL="0" distR="0" wp14:anchorId="2F2B0304" wp14:editId="4C2D91B0">
            <wp:extent cx="6119495" cy="2468225"/>
            <wp:effectExtent l="0" t="0" r="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2468225"/>
                    </a:xfrm>
                    <a:prstGeom prst="rect">
                      <a:avLst/>
                    </a:prstGeom>
                    <a:noFill/>
                    <a:ln>
                      <a:noFill/>
                    </a:ln>
                  </pic:spPr>
                </pic:pic>
              </a:graphicData>
            </a:graphic>
          </wp:inline>
        </w:drawing>
      </w:r>
    </w:p>
    <w:p w14:paraId="0B3ADE63" w14:textId="1F32484B" w:rsidR="00365BF4" w:rsidRPr="00A1665B" w:rsidRDefault="00C21CC6" w:rsidP="00A1665B">
      <w:pPr>
        <w:pStyle w:val="Default"/>
        <w:spacing w:line="360" w:lineRule="auto"/>
        <w:jc w:val="both"/>
        <w:rPr>
          <w:b/>
          <w:bCs/>
          <w:sz w:val="20"/>
          <w:szCs w:val="20"/>
        </w:rPr>
      </w:pPr>
      <w:proofErr w:type="gramStart"/>
      <w:r>
        <w:rPr>
          <w:b/>
          <w:bCs/>
          <w:sz w:val="20"/>
          <w:szCs w:val="20"/>
        </w:rPr>
        <w:t xml:space="preserve">3.2 </w:t>
      </w:r>
      <w:r w:rsidR="00365BF4" w:rsidRPr="00A1665B">
        <w:rPr>
          <w:b/>
          <w:bCs/>
          <w:sz w:val="20"/>
          <w:szCs w:val="20"/>
        </w:rPr>
        <w:t>Piso</w:t>
      </w:r>
      <w:proofErr w:type="gramEnd"/>
      <w:r w:rsidR="00365BF4" w:rsidRPr="00A1665B">
        <w:rPr>
          <w:b/>
          <w:bCs/>
          <w:sz w:val="20"/>
          <w:szCs w:val="20"/>
        </w:rPr>
        <w:t xml:space="preserve"> de Concreto desempenado mecanicamente:- Deverá ser executado um lastro de brita nº 2, espessura 5 cm; Será executado em concreto, com armadura (tela </w:t>
      </w:r>
      <w:proofErr w:type="spellStart"/>
      <w:r w:rsidR="00365BF4" w:rsidRPr="00A1665B">
        <w:rPr>
          <w:b/>
          <w:bCs/>
          <w:sz w:val="20"/>
          <w:szCs w:val="20"/>
        </w:rPr>
        <w:t>eletrossoldada</w:t>
      </w:r>
      <w:proofErr w:type="spellEnd"/>
      <w:r w:rsidR="00365BF4" w:rsidRPr="00A1665B">
        <w:rPr>
          <w:b/>
          <w:bCs/>
          <w:sz w:val="20"/>
          <w:szCs w:val="20"/>
        </w:rPr>
        <w:t xml:space="preserve"> malha de aço = 2,2 Kg/m²), resistência à compressão de </w:t>
      </w:r>
      <w:proofErr w:type="spellStart"/>
      <w:r w:rsidR="00365BF4" w:rsidRPr="00A1665B">
        <w:rPr>
          <w:b/>
          <w:bCs/>
          <w:sz w:val="20"/>
          <w:szCs w:val="20"/>
        </w:rPr>
        <w:t>Fck</w:t>
      </w:r>
      <w:proofErr w:type="spellEnd"/>
      <w:r w:rsidR="00365BF4" w:rsidRPr="00A1665B">
        <w:rPr>
          <w:b/>
          <w:bCs/>
          <w:sz w:val="20"/>
          <w:szCs w:val="20"/>
        </w:rPr>
        <w:t xml:space="preserve"> = 25 MPa, espessura de 9 cm e desempenado com desempenadeira de aço com no máximo de 0,3 % de declividade do eixo do centro para as laterais. O piso de concreto desempenado deverá ser desempenado com máquinas próprias para o trabalho (desempenadeiras mecânicas), dando um acabamento liso, sem ranhuras, sem emendas, perfeitamente plano.</w:t>
      </w:r>
    </w:p>
    <w:p w14:paraId="2B411EDB" w14:textId="282BC37A" w:rsidR="00365BF4" w:rsidRPr="00A1665B" w:rsidRDefault="00365BF4" w:rsidP="00A1665B">
      <w:pPr>
        <w:pStyle w:val="Default"/>
        <w:spacing w:line="360" w:lineRule="auto"/>
        <w:jc w:val="both"/>
        <w:rPr>
          <w:sz w:val="20"/>
          <w:szCs w:val="20"/>
        </w:rPr>
      </w:pPr>
      <w:r w:rsidRPr="00A1665B">
        <w:rPr>
          <w:sz w:val="20"/>
          <w:szCs w:val="20"/>
        </w:rPr>
        <w:t xml:space="preserve">Pintura:- O piso de concreto será pintado com </w:t>
      </w:r>
      <w:r w:rsidRPr="00A1665B">
        <w:rPr>
          <w:b/>
          <w:bCs/>
          <w:sz w:val="20"/>
          <w:szCs w:val="20"/>
        </w:rPr>
        <w:t>tinta especial acrílica própria para pisos cimentados</w:t>
      </w:r>
      <w:r w:rsidRPr="00A1665B">
        <w:rPr>
          <w:sz w:val="20"/>
          <w:szCs w:val="20"/>
        </w:rPr>
        <w:t>, conforme projeto, obedecendo estas Especificações e Normas Técnicas no item de pintura [</w:t>
      </w:r>
      <w:proofErr w:type="gramStart"/>
      <w:r w:rsidRPr="00A1665B">
        <w:rPr>
          <w:sz w:val="20"/>
          <w:szCs w:val="20"/>
        </w:rPr>
        <w:t>nesta Especificações</w:t>
      </w:r>
      <w:proofErr w:type="gramEnd"/>
      <w:r w:rsidRPr="00A1665B">
        <w:rPr>
          <w:sz w:val="20"/>
          <w:szCs w:val="20"/>
        </w:rPr>
        <w:t xml:space="preserve"> e Normas Técnicas] e Normas Técnicas da ABNT.</w:t>
      </w:r>
    </w:p>
    <w:p w14:paraId="7D392179" w14:textId="598959D6" w:rsidR="00732D83" w:rsidRPr="00A1665B" w:rsidRDefault="00732D83" w:rsidP="00A1665B">
      <w:pPr>
        <w:pStyle w:val="Default"/>
        <w:spacing w:line="360" w:lineRule="auto"/>
        <w:jc w:val="both"/>
        <w:rPr>
          <w:sz w:val="20"/>
          <w:szCs w:val="20"/>
        </w:rPr>
      </w:pPr>
      <w:r w:rsidRPr="00A1665B">
        <w:rPr>
          <w:sz w:val="20"/>
          <w:szCs w:val="20"/>
        </w:rPr>
        <w:t>Concretagem em quadros alternados. - As juntas secas de dilatação serão feitas após o piso estar desempenado; As juntas deverão estar perfeitamente niveladas; O piso de concreto deverá ser desempenado com máquinas próprias para o trabalho (desempenadeiras), dando um acabamento liso, sem ranhuras, sem emendas, perfeitamente plano.</w:t>
      </w:r>
    </w:p>
    <w:p w14:paraId="70491846"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p>
    <w:p w14:paraId="3F351F14" w14:textId="57CC6F7B" w:rsidR="00365BF4"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r>
        <w:rPr>
          <w:rFonts w:ascii="Arial" w:eastAsiaTheme="minorHAnsi" w:hAnsi="Arial" w:cs="Arial"/>
          <w:b/>
          <w:bCs/>
          <w:color w:val="000000"/>
          <w:sz w:val="20"/>
          <w:szCs w:val="20"/>
        </w:rPr>
        <w:t>4</w:t>
      </w:r>
      <w:r w:rsidR="00AE0FD3">
        <w:rPr>
          <w:rFonts w:ascii="Arial" w:eastAsiaTheme="minorHAnsi" w:hAnsi="Arial" w:cs="Arial"/>
          <w:b/>
          <w:bCs/>
          <w:color w:val="000000"/>
          <w:sz w:val="20"/>
          <w:szCs w:val="20"/>
        </w:rPr>
        <w:t xml:space="preserve"> - </w:t>
      </w:r>
      <w:r w:rsidR="00365BF4" w:rsidRPr="00A1665B">
        <w:rPr>
          <w:rFonts w:ascii="Arial" w:eastAsiaTheme="minorHAnsi" w:hAnsi="Arial" w:cs="Arial"/>
          <w:b/>
          <w:bCs/>
          <w:color w:val="000000"/>
          <w:sz w:val="20"/>
          <w:szCs w:val="20"/>
        </w:rPr>
        <w:t xml:space="preserve">PINTURA: </w:t>
      </w:r>
    </w:p>
    <w:p w14:paraId="73F62099"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 xml:space="preserve">OBSERVAÇÃO: </w:t>
      </w:r>
    </w:p>
    <w:p w14:paraId="444D81B9" w14:textId="2A40C0E3"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Toda a quadra po</w:t>
      </w:r>
      <w:r w:rsidR="00A1665B" w:rsidRPr="00A1665B">
        <w:rPr>
          <w:rFonts w:ascii="Arial" w:eastAsiaTheme="minorHAnsi" w:hAnsi="Arial" w:cs="Arial"/>
          <w:b/>
          <w:bCs/>
          <w:color w:val="000000"/>
          <w:sz w:val="20"/>
          <w:szCs w:val="20"/>
        </w:rPr>
        <w:t>liesportiva deverá ser pintada.</w:t>
      </w:r>
    </w:p>
    <w:p w14:paraId="6C765EA9" w14:textId="4E179B23" w:rsidR="00365BF4" w:rsidRPr="00A1665B" w:rsidRDefault="00365BF4" w:rsidP="00A1665B">
      <w:pPr>
        <w:autoSpaceDE w:val="0"/>
        <w:autoSpaceDN w:val="0"/>
        <w:adjustRightInd w:val="0"/>
        <w:spacing w:after="13"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 Todas as superfícies a pintar deverão estar secas, serão cuidadosamente limpas, retocadas e preparadas para o tipo de pintura a que se destinam. </w:t>
      </w:r>
    </w:p>
    <w:p w14:paraId="141A6C0A" w14:textId="62389616" w:rsidR="00365BF4" w:rsidRPr="00A1665B" w:rsidRDefault="00365BF4" w:rsidP="00A1665B">
      <w:pPr>
        <w:autoSpaceDE w:val="0"/>
        <w:autoSpaceDN w:val="0"/>
        <w:adjustRightInd w:val="0"/>
        <w:spacing w:after="13"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Cada demão de tinta só poderá ser aplicada quando a precedente estiver perfeitamente seca, convindo observar um intervalo de 24 horas entre duas demãos sucessivas. </w:t>
      </w:r>
    </w:p>
    <w:p w14:paraId="54AF6BD0" w14:textId="147A5673" w:rsidR="00365BF4" w:rsidRPr="00A1665B" w:rsidRDefault="00365BF4" w:rsidP="00A1665B">
      <w:pPr>
        <w:autoSpaceDE w:val="0"/>
        <w:autoSpaceDN w:val="0"/>
        <w:adjustRightInd w:val="0"/>
        <w:spacing w:after="13"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 Deverão ser evitados escorrimentos ou salpicos de tintas nas superfícies não destinadas à pintura (pisos, aparelhos, </w:t>
      </w:r>
      <w:proofErr w:type="spellStart"/>
      <w:r w:rsidRPr="00A1665B">
        <w:rPr>
          <w:rFonts w:ascii="Arial" w:eastAsiaTheme="minorHAnsi" w:hAnsi="Arial" w:cs="Arial"/>
          <w:color w:val="000000"/>
          <w:sz w:val="20"/>
          <w:szCs w:val="20"/>
        </w:rPr>
        <w:t>etc</w:t>
      </w:r>
      <w:proofErr w:type="spellEnd"/>
      <w:r w:rsidRPr="00A1665B">
        <w:rPr>
          <w:rFonts w:ascii="Arial" w:eastAsiaTheme="minorHAnsi" w:hAnsi="Arial" w:cs="Arial"/>
          <w:color w:val="000000"/>
          <w:sz w:val="20"/>
          <w:szCs w:val="20"/>
        </w:rPr>
        <w:t xml:space="preserve">). Os salpicos que não puderem ser evitados deverão ser removidos enquanto a tinta estiver fresca empregando-se removedor adequado. </w:t>
      </w:r>
    </w:p>
    <w:p w14:paraId="48D2E20B" w14:textId="3820F983"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As cores das tintas a serem utilizadas (látex acrílico, tinta acrílica para pisos e esmalte sintético) serão de acordo com a indicação do projeto: </w:t>
      </w:r>
    </w:p>
    <w:p w14:paraId="70355637" w14:textId="77777777" w:rsidR="00DE42E3" w:rsidRPr="00A1665B" w:rsidRDefault="00DE42E3" w:rsidP="00A1665B">
      <w:pPr>
        <w:autoSpaceDE w:val="0"/>
        <w:autoSpaceDN w:val="0"/>
        <w:adjustRightInd w:val="0"/>
        <w:spacing w:after="0" w:line="360" w:lineRule="auto"/>
        <w:jc w:val="both"/>
        <w:rPr>
          <w:rFonts w:ascii="Arial" w:eastAsiaTheme="minorHAnsi" w:hAnsi="Arial" w:cs="Arial"/>
          <w:color w:val="000000"/>
          <w:sz w:val="20"/>
          <w:szCs w:val="20"/>
        </w:rPr>
      </w:pPr>
    </w:p>
    <w:p w14:paraId="5D369B2F" w14:textId="53ECCC81"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lastRenderedPageBreak/>
        <w:t xml:space="preserve">- Verde (faixas da quadra) </w:t>
      </w:r>
      <w:r w:rsidR="00DE42E3" w:rsidRPr="00A1665B">
        <w:rPr>
          <w:rFonts w:ascii="Arial" w:eastAsiaTheme="minorHAnsi" w:hAnsi="Arial" w:cs="Arial"/>
          <w:b/>
          <w:bCs/>
          <w:sz w:val="20"/>
          <w:szCs w:val="20"/>
        </w:rPr>
        <w:t>conforme projeto</w:t>
      </w:r>
      <w:r w:rsidR="00EF20E2" w:rsidRPr="00A1665B">
        <w:rPr>
          <w:rFonts w:ascii="Arial" w:eastAsiaTheme="minorHAnsi" w:hAnsi="Arial" w:cs="Arial"/>
          <w:b/>
          <w:bCs/>
          <w:sz w:val="20"/>
          <w:szCs w:val="20"/>
        </w:rPr>
        <w:t>= 232,84 m²</w:t>
      </w:r>
    </w:p>
    <w:p w14:paraId="12EC3617" w14:textId="6A03F5FE"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 xml:space="preserve">- </w:t>
      </w:r>
      <w:r w:rsidR="00DE42E3" w:rsidRPr="00A1665B">
        <w:rPr>
          <w:rFonts w:ascii="Arial" w:eastAsiaTheme="minorHAnsi" w:hAnsi="Arial" w:cs="Arial"/>
          <w:b/>
          <w:bCs/>
          <w:color w:val="000000"/>
          <w:sz w:val="20"/>
          <w:szCs w:val="20"/>
        </w:rPr>
        <w:t xml:space="preserve">Azul </w:t>
      </w:r>
      <w:r w:rsidR="00DE42E3" w:rsidRPr="00A1665B">
        <w:rPr>
          <w:rFonts w:ascii="Arial" w:eastAsiaTheme="minorHAnsi" w:hAnsi="Arial" w:cs="Arial"/>
          <w:b/>
          <w:bCs/>
          <w:sz w:val="20"/>
          <w:szCs w:val="20"/>
        </w:rPr>
        <w:t>conforme projeto</w:t>
      </w:r>
      <w:r w:rsidR="00EF20E2" w:rsidRPr="00A1665B">
        <w:rPr>
          <w:rFonts w:ascii="Arial" w:eastAsiaTheme="minorHAnsi" w:hAnsi="Arial" w:cs="Arial"/>
          <w:b/>
          <w:bCs/>
          <w:sz w:val="20"/>
          <w:szCs w:val="20"/>
        </w:rPr>
        <w:t>= 208,22m²</w:t>
      </w:r>
    </w:p>
    <w:p w14:paraId="0AE3C5EF" w14:textId="67284920"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 xml:space="preserve">- </w:t>
      </w:r>
      <w:r w:rsidR="00134B36" w:rsidRPr="00A1665B">
        <w:rPr>
          <w:rFonts w:ascii="Arial" w:eastAsiaTheme="minorHAnsi" w:hAnsi="Arial" w:cs="Arial"/>
          <w:b/>
          <w:bCs/>
          <w:color w:val="000000"/>
          <w:sz w:val="20"/>
          <w:szCs w:val="20"/>
        </w:rPr>
        <w:t>Branca Neve (Linhas)</w:t>
      </w:r>
      <w:r w:rsidR="00DE42E3" w:rsidRPr="00A1665B">
        <w:rPr>
          <w:rFonts w:ascii="Arial" w:eastAsiaTheme="minorHAnsi" w:hAnsi="Arial" w:cs="Arial"/>
          <w:b/>
          <w:bCs/>
          <w:color w:val="000000"/>
          <w:sz w:val="20"/>
          <w:szCs w:val="20"/>
        </w:rPr>
        <w:t xml:space="preserve"> </w:t>
      </w:r>
      <w:r w:rsidR="00DE42E3" w:rsidRPr="00A1665B">
        <w:rPr>
          <w:rFonts w:ascii="Arial" w:eastAsiaTheme="minorHAnsi" w:hAnsi="Arial" w:cs="Arial"/>
          <w:b/>
          <w:bCs/>
          <w:sz w:val="20"/>
          <w:szCs w:val="20"/>
        </w:rPr>
        <w:t>conforme projeto</w:t>
      </w:r>
      <w:r w:rsidR="00EF20E2" w:rsidRPr="00A1665B">
        <w:rPr>
          <w:rFonts w:ascii="Arial" w:eastAsiaTheme="minorHAnsi" w:hAnsi="Arial" w:cs="Arial"/>
          <w:b/>
          <w:bCs/>
          <w:sz w:val="20"/>
          <w:szCs w:val="20"/>
        </w:rPr>
        <w:t>= 10 m²</w:t>
      </w:r>
    </w:p>
    <w:p w14:paraId="58DD96BA" w14:textId="585FE83D" w:rsidR="00C21CC6" w:rsidRPr="00A1665B" w:rsidRDefault="00365BF4" w:rsidP="00A1665B">
      <w:pPr>
        <w:pStyle w:val="Default"/>
        <w:spacing w:line="360" w:lineRule="auto"/>
        <w:jc w:val="both"/>
        <w:rPr>
          <w:rFonts w:eastAsiaTheme="minorHAnsi"/>
          <w:b/>
          <w:bCs/>
          <w:sz w:val="20"/>
          <w:szCs w:val="20"/>
          <w:lang w:eastAsia="en-US"/>
        </w:rPr>
      </w:pPr>
      <w:r w:rsidRPr="00A1665B">
        <w:rPr>
          <w:rFonts w:eastAsiaTheme="minorHAnsi"/>
          <w:b/>
          <w:bCs/>
          <w:sz w:val="20"/>
          <w:szCs w:val="20"/>
          <w:lang w:eastAsia="en-US"/>
        </w:rPr>
        <w:t xml:space="preserve">- </w:t>
      </w:r>
      <w:r w:rsidR="00DE42E3" w:rsidRPr="00A1665B">
        <w:rPr>
          <w:rFonts w:eastAsiaTheme="minorHAnsi"/>
          <w:b/>
          <w:bCs/>
          <w:sz w:val="20"/>
          <w:szCs w:val="20"/>
          <w:lang w:eastAsia="en-US"/>
        </w:rPr>
        <w:t>laranja (faixas da quadra) conforme projeto</w:t>
      </w:r>
      <w:r w:rsidR="00EF20E2" w:rsidRPr="00A1665B">
        <w:rPr>
          <w:rFonts w:eastAsiaTheme="minorHAnsi"/>
          <w:b/>
          <w:bCs/>
          <w:sz w:val="20"/>
          <w:szCs w:val="20"/>
          <w:lang w:eastAsia="en-US"/>
        </w:rPr>
        <w:t>= 162,00 m²</w:t>
      </w:r>
    </w:p>
    <w:p w14:paraId="270AEBDF"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p>
    <w:p w14:paraId="123C398D" w14:textId="023E9E0D" w:rsidR="00365BF4"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proofErr w:type="gramStart"/>
      <w:r>
        <w:rPr>
          <w:rFonts w:ascii="Arial" w:eastAsiaTheme="minorHAnsi" w:hAnsi="Arial" w:cs="Arial"/>
          <w:color w:val="000000"/>
          <w:sz w:val="20"/>
          <w:szCs w:val="20"/>
        </w:rPr>
        <w:t xml:space="preserve">4.1 </w:t>
      </w:r>
      <w:r w:rsidR="00365BF4" w:rsidRPr="00A1665B">
        <w:rPr>
          <w:rFonts w:ascii="Arial" w:eastAsiaTheme="minorHAnsi" w:hAnsi="Arial" w:cs="Arial"/>
          <w:b/>
          <w:bCs/>
          <w:color w:val="000000"/>
          <w:sz w:val="20"/>
          <w:szCs w:val="20"/>
        </w:rPr>
        <w:t>Pintura</w:t>
      </w:r>
      <w:proofErr w:type="gramEnd"/>
      <w:r w:rsidR="00365BF4" w:rsidRPr="00A1665B">
        <w:rPr>
          <w:rFonts w:ascii="Arial" w:eastAsiaTheme="minorHAnsi" w:hAnsi="Arial" w:cs="Arial"/>
          <w:b/>
          <w:bCs/>
          <w:color w:val="000000"/>
          <w:sz w:val="20"/>
          <w:szCs w:val="20"/>
        </w:rPr>
        <w:t xml:space="preserve"> das linhas demarcatórias: </w:t>
      </w:r>
    </w:p>
    <w:p w14:paraId="2B789BFC"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p>
    <w:p w14:paraId="4D04CA25"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Executar as linhas demarcatórias de cada modalidade esportiva, conforme especificado no projeto e nas regras federativas; </w:t>
      </w:r>
    </w:p>
    <w:p w14:paraId="4BCBBEBD"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Após a completa cura do concreto (aprox. 30 dias), a superfície deve ser preparada para receber a pintura demarcatória. Lavar ou escovar, eliminando toda poeira, partículas soltas, manchas gordurosas, sabão e mofo; </w:t>
      </w:r>
    </w:p>
    <w:p w14:paraId="62613592"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Após limpeza e secagem total, fazer o molde demarcando a faixa a ser pintada, com aplicação da fita crepe em </w:t>
      </w:r>
      <w:proofErr w:type="gramStart"/>
      <w:r w:rsidRPr="00A1665B">
        <w:rPr>
          <w:rFonts w:ascii="Arial" w:eastAsiaTheme="minorHAnsi" w:hAnsi="Arial" w:cs="Arial"/>
          <w:color w:val="000000"/>
          <w:sz w:val="20"/>
          <w:szCs w:val="20"/>
        </w:rPr>
        <w:t>2</w:t>
      </w:r>
      <w:proofErr w:type="gramEnd"/>
      <w:r w:rsidRPr="00A1665B">
        <w:rPr>
          <w:rFonts w:ascii="Arial" w:eastAsiaTheme="minorHAnsi" w:hAnsi="Arial" w:cs="Arial"/>
          <w:color w:val="000000"/>
          <w:sz w:val="20"/>
          <w:szCs w:val="20"/>
        </w:rPr>
        <w:t xml:space="preserve"> camadas, tomando cuidado para que fiquem bem fixas, uniformes e perfeitamente alinhadas. </w:t>
      </w:r>
    </w:p>
    <w:p w14:paraId="465104DF" w14:textId="4C0C34C9"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C21CC6">
        <w:rPr>
          <w:rFonts w:ascii="Arial" w:eastAsiaTheme="minorHAnsi" w:hAnsi="Arial" w:cs="Arial"/>
          <w:bCs/>
          <w:color w:val="000000"/>
          <w:sz w:val="20"/>
          <w:szCs w:val="20"/>
        </w:rPr>
        <w:t>Pintura / Especificação da tinta:</w:t>
      </w:r>
      <w:r w:rsidRPr="00A1665B">
        <w:rPr>
          <w:rFonts w:ascii="Arial" w:eastAsiaTheme="minorHAnsi" w:hAnsi="Arial" w:cs="Arial"/>
          <w:b/>
          <w:bCs/>
          <w:color w:val="000000"/>
          <w:sz w:val="20"/>
          <w:szCs w:val="20"/>
        </w:rPr>
        <w:t xml:space="preserve"> </w:t>
      </w:r>
      <w:r w:rsidR="00A1665B" w:rsidRPr="00A1665B">
        <w:rPr>
          <w:rFonts w:ascii="Arial" w:eastAsiaTheme="minorHAnsi" w:hAnsi="Arial" w:cs="Arial"/>
          <w:color w:val="000000"/>
          <w:sz w:val="20"/>
          <w:szCs w:val="20"/>
        </w:rPr>
        <w:t>Tinta à base de dispersão aquosa de copolímero estireno acrílico isenta</w:t>
      </w:r>
      <w:r w:rsidRPr="00A1665B">
        <w:rPr>
          <w:rFonts w:ascii="Arial" w:eastAsiaTheme="minorHAnsi" w:hAnsi="Arial" w:cs="Arial"/>
          <w:color w:val="000000"/>
          <w:sz w:val="20"/>
          <w:szCs w:val="20"/>
        </w:rPr>
        <w:t xml:space="preserve"> de metais pesados, para aplicação em pisos </w:t>
      </w:r>
      <w:proofErr w:type="spellStart"/>
      <w:r w:rsidRPr="00A1665B">
        <w:rPr>
          <w:rFonts w:ascii="Arial" w:eastAsiaTheme="minorHAnsi" w:hAnsi="Arial" w:cs="Arial"/>
          <w:color w:val="000000"/>
          <w:sz w:val="20"/>
          <w:szCs w:val="20"/>
        </w:rPr>
        <w:t>cimentícios</w:t>
      </w:r>
      <w:proofErr w:type="spellEnd"/>
      <w:r w:rsidRPr="00A1665B">
        <w:rPr>
          <w:rFonts w:ascii="Arial" w:eastAsiaTheme="minorHAnsi" w:hAnsi="Arial" w:cs="Arial"/>
          <w:color w:val="000000"/>
          <w:sz w:val="20"/>
          <w:szCs w:val="20"/>
        </w:rPr>
        <w:t xml:space="preserve">; Resistência à abrasão, alcalinidade, maresia e intempéries; Cores prontas; Rendimento médio: </w:t>
      </w:r>
      <w:proofErr w:type="gramStart"/>
      <w:r w:rsidRPr="00A1665B">
        <w:rPr>
          <w:rFonts w:ascii="Arial" w:eastAsiaTheme="minorHAnsi" w:hAnsi="Arial" w:cs="Arial"/>
          <w:color w:val="000000"/>
          <w:sz w:val="20"/>
          <w:szCs w:val="20"/>
        </w:rPr>
        <w:t>8 a 10 m²/ litro</w:t>
      </w:r>
      <w:proofErr w:type="gramEnd"/>
      <w:r w:rsidRPr="00A1665B">
        <w:rPr>
          <w:rFonts w:ascii="Arial" w:eastAsiaTheme="minorHAnsi" w:hAnsi="Arial" w:cs="Arial"/>
          <w:color w:val="000000"/>
          <w:sz w:val="20"/>
          <w:szCs w:val="20"/>
        </w:rPr>
        <w:t xml:space="preserve"> / demão; Diluente: água potável. </w:t>
      </w:r>
    </w:p>
    <w:p w14:paraId="42B1DEBC" w14:textId="2D34A8E4" w:rsidR="00365BF4" w:rsidRPr="00A1665B" w:rsidRDefault="00365BF4" w:rsidP="00A1665B">
      <w:pPr>
        <w:pStyle w:val="Default"/>
        <w:spacing w:line="360" w:lineRule="auto"/>
        <w:jc w:val="both"/>
        <w:rPr>
          <w:rFonts w:eastAsiaTheme="minorHAnsi"/>
          <w:sz w:val="20"/>
          <w:szCs w:val="20"/>
          <w:lang w:eastAsia="en-US"/>
        </w:rPr>
      </w:pPr>
      <w:r w:rsidRPr="00A1665B">
        <w:rPr>
          <w:rFonts w:eastAsiaTheme="minorHAnsi"/>
          <w:b/>
          <w:bCs/>
          <w:sz w:val="20"/>
          <w:szCs w:val="20"/>
          <w:lang w:eastAsia="en-US"/>
        </w:rPr>
        <w:t xml:space="preserve">Aplicação: </w:t>
      </w:r>
      <w:r w:rsidRPr="00A1665B">
        <w:rPr>
          <w:rFonts w:eastAsiaTheme="minorHAnsi"/>
          <w:sz w:val="20"/>
          <w:szCs w:val="20"/>
          <w:lang w:eastAsia="en-US"/>
        </w:rPr>
        <w:t>Pintura externa e interna de pisos de quadras poliesportivas</w:t>
      </w:r>
    </w:p>
    <w:p w14:paraId="7D25FED3"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b/>
          <w:bCs/>
          <w:color w:val="000000"/>
          <w:sz w:val="20"/>
          <w:szCs w:val="20"/>
        </w:rPr>
        <w:t xml:space="preserve">Execução: </w:t>
      </w:r>
      <w:r w:rsidRPr="00A1665B">
        <w:rPr>
          <w:rFonts w:ascii="Arial" w:eastAsiaTheme="minorHAnsi" w:hAnsi="Arial" w:cs="Arial"/>
          <w:color w:val="000000"/>
          <w:sz w:val="20"/>
          <w:szCs w:val="20"/>
        </w:rPr>
        <w:t xml:space="preserve">A superfície deve estar firme, coesa, limpa, seca, sem poeira, gordura, graxa, sabão ou mofo antes de qualquer aplicação. (NBR 13245); As partes soltas ou mal aderidas deverão ser raspadas e/ ou escovadas; Deve receber uma demão primária de seladora, de acordo com o estado da superfície a ser pintada, conforme as boas técnicas da pintura. </w:t>
      </w:r>
    </w:p>
    <w:p w14:paraId="35ADE036"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Após secagem do fundo, aplicar 2 a 3 demãos de tinta, com intervalo mínimo de 4 horas. </w:t>
      </w:r>
    </w:p>
    <w:p w14:paraId="6A7F3F52"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Para receber a pintura, a superfície deve apresentar absorção. Fazer o teste com uma gota d’água sobre o piso seco, se ela for rapidamente absorvida estará em condições de ser pintada. </w:t>
      </w:r>
    </w:p>
    <w:p w14:paraId="2EAD2679"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tinta deve ser diluída com água potável, de acordo com recomendações do fabricante. </w:t>
      </w:r>
    </w:p>
    <w:p w14:paraId="43A9C932"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 aplicação pode ser feita com rolo de lã ou trincha (verificar instruções do fabricante). </w:t>
      </w:r>
    </w:p>
    <w:p w14:paraId="639869D0"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Evitar pintura de áreas externas em dias chuvosos ou com ocorrência de ventos fortes que podem transportar, para a pintura, poeira ou partículas suspensas no ar. </w:t>
      </w:r>
    </w:p>
    <w:p w14:paraId="69204AEB"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Não aplicar com temperaturas inferiores a 10 graus centígrados e umidade relativa do ar superior a 90%. </w:t>
      </w:r>
    </w:p>
    <w:p w14:paraId="16E70AF7"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Em superfícies novas, a pintura só poderá ser executada após os 30 dias de cura do piso. </w:t>
      </w:r>
    </w:p>
    <w:p w14:paraId="389C674B" w14:textId="77777777"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Antes do início da pintura, todas as regiões que por ventura tenham sido tratadas com cura química devem ter sua superfície limpa (de acordo com instruções do fabricante), de tal forma que promova a remoção total da cura química para melhor aderência da tinta. </w:t>
      </w:r>
    </w:p>
    <w:p w14:paraId="63337F9C" w14:textId="77777777" w:rsidR="00365BF4"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Aguardar 48 horas para liberar o piso ao tráfego de pessoas ou 72 horas para tráfego de veículos. </w:t>
      </w:r>
    </w:p>
    <w:p w14:paraId="358B6623" w14:textId="77777777" w:rsidR="00AE0FD3" w:rsidRPr="00A1665B" w:rsidRDefault="00AE0FD3" w:rsidP="00A1665B">
      <w:pPr>
        <w:autoSpaceDE w:val="0"/>
        <w:autoSpaceDN w:val="0"/>
        <w:adjustRightInd w:val="0"/>
        <w:spacing w:after="0" w:line="360" w:lineRule="auto"/>
        <w:jc w:val="both"/>
        <w:rPr>
          <w:rFonts w:ascii="Arial" w:eastAsiaTheme="minorHAnsi" w:hAnsi="Arial" w:cs="Arial"/>
          <w:color w:val="000000"/>
          <w:sz w:val="20"/>
          <w:szCs w:val="20"/>
        </w:rPr>
      </w:pPr>
    </w:p>
    <w:p w14:paraId="05A647C2" w14:textId="459B2E77" w:rsidR="00365BF4" w:rsidRPr="00A1665B" w:rsidRDefault="00365BF4" w:rsidP="00A1665B">
      <w:pPr>
        <w:pStyle w:val="Default"/>
        <w:spacing w:line="360" w:lineRule="auto"/>
        <w:jc w:val="both"/>
        <w:rPr>
          <w:b/>
          <w:bCs/>
          <w:color w:val="auto"/>
          <w:sz w:val="20"/>
          <w:szCs w:val="20"/>
          <w:lang w:eastAsia="en-US"/>
        </w:rPr>
      </w:pPr>
      <w:r w:rsidRPr="00A1665B">
        <w:rPr>
          <w:b/>
          <w:bCs/>
          <w:noProof/>
          <w:color w:val="auto"/>
          <w:sz w:val="20"/>
          <w:szCs w:val="20"/>
        </w:rPr>
        <w:lastRenderedPageBreak/>
        <w:drawing>
          <wp:inline distT="0" distB="0" distL="0" distR="0" wp14:anchorId="754DD74B" wp14:editId="7272C465">
            <wp:extent cx="6119495" cy="393127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3931279"/>
                    </a:xfrm>
                    <a:prstGeom prst="rect">
                      <a:avLst/>
                    </a:prstGeom>
                    <a:noFill/>
                    <a:ln>
                      <a:noFill/>
                    </a:ln>
                  </pic:spPr>
                </pic:pic>
              </a:graphicData>
            </a:graphic>
          </wp:inline>
        </w:drawing>
      </w:r>
    </w:p>
    <w:p w14:paraId="0B51E1BC" w14:textId="77777777" w:rsidR="00A1665B" w:rsidRPr="00A1665B" w:rsidRDefault="00A1665B" w:rsidP="00A1665B">
      <w:pPr>
        <w:autoSpaceDE w:val="0"/>
        <w:autoSpaceDN w:val="0"/>
        <w:adjustRightInd w:val="0"/>
        <w:spacing w:after="0" w:line="360" w:lineRule="auto"/>
        <w:jc w:val="both"/>
        <w:rPr>
          <w:rFonts w:ascii="Arial" w:eastAsiaTheme="minorHAnsi" w:hAnsi="Arial" w:cs="Arial"/>
          <w:b/>
          <w:bCs/>
          <w:color w:val="000000"/>
          <w:sz w:val="20"/>
          <w:szCs w:val="20"/>
        </w:rPr>
      </w:pPr>
    </w:p>
    <w:p w14:paraId="002DE5A0" w14:textId="7C36CE0F" w:rsidR="00365BF4" w:rsidRPr="00A1665B" w:rsidRDefault="00C21CC6" w:rsidP="00A1665B">
      <w:pPr>
        <w:autoSpaceDE w:val="0"/>
        <w:autoSpaceDN w:val="0"/>
        <w:adjustRightInd w:val="0"/>
        <w:spacing w:after="0" w:line="360" w:lineRule="auto"/>
        <w:jc w:val="both"/>
        <w:rPr>
          <w:rFonts w:ascii="Arial" w:eastAsiaTheme="minorHAnsi" w:hAnsi="Arial" w:cs="Arial"/>
          <w:color w:val="000000"/>
          <w:sz w:val="20"/>
          <w:szCs w:val="20"/>
        </w:rPr>
      </w:pPr>
      <w:r>
        <w:rPr>
          <w:rFonts w:ascii="Arial" w:eastAsiaTheme="minorHAnsi" w:hAnsi="Arial" w:cs="Arial"/>
          <w:b/>
          <w:bCs/>
          <w:color w:val="000000"/>
          <w:sz w:val="20"/>
          <w:szCs w:val="20"/>
        </w:rPr>
        <w:t>5</w:t>
      </w:r>
      <w:bookmarkStart w:id="10" w:name="_GoBack"/>
      <w:bookmarkEnd w:id="10"/>
      <w:r w:rsidR="00AE0FD3">
        <w:rPr>
          <w:rFonts w:ascii="Arial" w:eastAsiaTheme="minorHAnsi" w:hAnsi="Arial" w:cs="Arial"/>
          <w:b/>
          <w:bCs/>
          <w:color w:val="000000"/>
          <w:sz w:val="20"/>
          <w:szCs w:val="20"/>
        </w:rPr>
        <w:t xml:space="preserve">- </w:t>
      </w:r>
      <w:r w:rsidR="00365BF4" w:rsidRPr="00A1665B">
        <w:rPr>
          <w:rFonts w:ascii="Arial" w:eastAsiaTheme="minorHAnsi" w:hAnsi="Arial" w:cs="Arial"/>
          <w:b/>
          <w:bCs/>
          <w:color w:val="000000"/>
          <w:sz w:val="20"/>
          <w:szCs w:val="20"/>
        </w:rPr>
        <w:t xml:space="preserve">LIMPEZA: </w:t>
      </w:r>
    </w:p>
    <w:p w14:paraId="7BCEE138" w14:textId="3BEE3A91" w:rsidR="00365BF4" w:rsidRPr="00A1665B" w:rsidRDefault="00365BF4" w:rsidP="00A1665B">
      <w:pPr>
        <w:autoSpaceDE w:val="0"/>
        <w:autoSpaceDN w:val="0"/>
        <w:adjustRightInd w:val="0"/>
        <w:spacing w:after="15"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A obra toda deverá ser limpa, todo o prédio, inclusive as áreas externas, gramados, jardins, corredores, calçadas, passeio público, etc... Inclusive os vidros, azulejos, portas, janelas, pisos e aparelhos sanitários deverão ser lavados e entregues livres de qualquer sujeira decorrente da obra. </w:t>
      </w:r>
    </w:p>
    <w:p w14:paraId="4AA32718" w14:textId="62506846" w:rsidR="00365BF4" w:rsidRPr="00A1665B" w:rsidRDefault="00365BF4" w:rsidP="00A1665B">
      <w:pPr>
        <w:autoSpaceDE w:val="0"/>
        <w:autoSpaceDN w:val="0"/>
        <w:adjustRightInd w:val="0"/>
        <w:spacing w:after="15"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 Os entulhos deverão ser retirados da obra e destinados para local apropriado para o descarte. </w:t>
      </w:r>
    </w:p>
    <w:p w14:paraId="701F8E6B" w14:textId="22E0659C" w:rsidR="00365BF4" w:rsidRPr="00A1665B" w:rsidRDefault="00365BF4" w:rsidP="00A1665B">
      <w:pPr>
        <w:autoSpaceDE w:val="0"/>
        <w:autoSpaceDN w:val="0"/>
        <w:adjustRightInd w:val="0"/>
        <w:spacing w:after="0" w:line="360" w:lineRule="auto"/>
        <w:jc w:val="both"/>
        <w:rPr>
          <w:rFonts w:ascii="Arial" w:eastAsiaTheme="minorHAnsi" w:hAnsi="Arial" w:cs="Arial"/>
          <w:color w:val="000000"/>
          <w:sz w:val="20"/>
          <w:szCs w:val="20"/>
        </w:rPr>
      </w:pPr>
      <w:r w:rsidRPr="00A1665B">
        <w:rPr>
          <w:rFonts w:ascii="Arial" w:eastAsiaTheme="minorHAnsi" w:hAnsi="Arial" w:cs="Arial"/>
          <w:color w:val="000000"/>
          <w:sz w:val="20"/>
          <w:szCs w:val="20"/>
        </w:rPr>
        <w:t xml:space="preserve">Ao final da obra, deverá a licitante vencedora proceder </w:t>
      </w:r>
      <w:proofErr w:type="gramStart"/>
      <w:r w:rsidRPr="00A1665B">
        <w:rPr>
          <w:rFonts w:ascii="Arial" w:eastAsiaTheme="minorHAnsi" w:hAnsi="Arial" w:cs="Arial"/>
          <w:color w:val="000000"/>
          <w:sz w:val="20"/>
          <w:szCs w:val="20"/>
        </w:rPr>
        <w:t>a</w:t>
      </w:r>
      <w:proofErr w:type="gramEnd"/>
      <w:r w:rsidRPr="00A1665B">
        <w:rPr>
          <w:rFonts w:ascii="Arial" w:eastAsiaTheme="minorHAnsi" w:hAnsi="Arial" w:cs="Arial"/>
          <w:color w:val="000000"/>
          <w:sz w:val="20"/>
          <w:szCs w:val="20"/>
        </w:rPr>
        <w:t xml:space="preserve"> limpeza e remoção de entulhos, bem como a demolição das instalações provisórias (se existentes no canteiro) e remoção de todo o material indesejável, com a correta destinação, conforme </w:t>
      </w:r>
    </w:p>
    <w:p w14:paraId="5BF004E8" w14:textId="7B60D962" w:rsidR="005E3DD2" w:rsidRDefault="00ED3D11" w:rsidP="006B766E">
      <w:pPr>
        <w:pStyle w:val="Default"/>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 </w:t>
      </w:r>
    </w:p>
    <w:sectPr w:rsidR="005E3DD2" w:rsidSect="009F0BCA">
      <w:headerReference w:type="default" r:id="rId11"/>
      <w:footerReference w:type="default" r:id="rId12"/>
      <w:headerReference w:type="first" r:id="rId13"/>
      <w:pgSz w:w="11906" w:h="16838" w:code="9"/>
      <w:pgMar w:top="1418"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E0B3" w14:textId="77777777" w:rsidR="00283D36" w:rsidRDefault="00283D36">
      <w:pPr>
        <w:spacing w:after="0" w:line="240" w:lineRule="auto"/>
      </w:pPr>
      <w:r>
        <w:separator/>
      </w:r>
    </w:p>
  </w:endnote>
  <w:endnote w:type="continuationSeparator" w:id="0">
    <w:p w14:paraId="1F2745AA" w14:textId="77777777" w:rsidR="00283D36" w:rsidRDefault="0028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E836" w14:textId="77777777" w:rsidR="009F0BCA" w:rsidRDefault="009F0BCA">
    <w:pPr>
      <w:pStyle w:val="Rodap"/>
    </w:pPr>
    <w:r>
      <w:rPr>
        <w:rFonts w:ascii="Arial" w:eastAsia="Times New Roman" w:hAnsi="Arial" w:cs="Arial"/>
        <w:iCs/>
        <w:sz w:val="16"/>
        <w:szCs w:val="16"/>
        <w:lang w:eastAsia="pt-BR"/>
      </w:rPr>
      <w:t xml:space="preserve">     </w:t>
    </w:r>
  </w:p>
  <w:p w14:paraId="4E792646" w14:textId="77777777" w:rsidR="009F0BCA" w:rsidRDefault="009F0B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A172" w14:textId="77777777" w:rsidR="00283D36" w:rsidRDefault="00283D36">
      <w:pPr>
        <w:spacing w:after="0" w:line="240" w:lineRule="auto"/>
      </w:pPr>
      <w:r>
        <w:separator/>
      </w:r>
    </w:p>
  </w:footnote>
  <w:footnote w:type="continuationSeparator" w:id="0">
    <w:p w14:paraId="096968F7" w14:textId="77777777" w:rsidR="00283D36" w:rsidRDefault="00283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A400" w14:textId="606E80A3" w:rsidR="009F0BCA" w:rsidRDefault="009F0BCA">
    <w:pPr>
      <w:pStyle w:val="Cabealho"/>
    </w:pPr>
    <w:r>
      <w:rPr>
        <w:noProof/>
        <w:lang w:eastAsia="pt-BR"/>
      </w:rPr>
      <mc:AlternateContent>
        <mc:Choice Requires="wps">
          <w:drawing>
            <wp:anchor distT="0" distB="0" distL="114300" distR="114300" simplePos="0" relativeHeight="251660288" behindDoc="0" locked="0" layoutInCell="0" allowOverlap="1" wp14:anchorId="0127207C" wp14:editId="1373E6EB">
              <wp:simplePos x="0" y="0"/>
              <wp:positionH relativeFrom="page">
                <wp:posOffset>6994525</wp:posOffset>
              </wp:positionH>
              <wp:positionV relativeFrom="page">
                <wp:posOffset>1231900</wp:posOffset>
              </wp:positionV>
              <wp:extent cx="581025" cy="409575"/>
              <wp:effectExtent l="0" t="0" r="9525" b="9525"/>
              <wp:wrapNone/>
              <wp:docPr id="3" name="Set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lumMod val="100000"/>
                          <a:lumOff val="0"/>
                        </a:srgb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596FF5DE" w14:textId="77777777" w:rsidR="009F0BCA" w:rsidRPr="00206D92" w:rsidRDefault="009F0BCA">
                          <w:pPr>
                            <w:pStyle w:val="Rodap"/>
                            <w:jc w:val="center"/>
                            <w:rPr>
                              <w:color w:val="FFFFFF"/>
                            </w:rPr>
                          </w:pPr>
                          <w:r w:rsidRPr="00206D92">
                            <w:fldChar w:fldCharType="begin"/>
                          </w:r>
                          <w:r>
                            <w:instrText xml:space="preserve"> PAGE   \* MERGEFORMAT </w:instrText>
                          </w:r>
                          <w:r w:rsidRPr="00206D92">
                            <w:fldChar w:fldCharType="separate"/>
                          </w:r>
                          <w:r w:rsidR="00C21CC6" w:rsidRPr="00C21CC6">
                            <w:rPr>
                              <w:noProof/>
                              <w:color w:val="FFFFFF"/>
                            </w:rPr>
                            <w:t>9</w:t>
                          </w:r>
                          <w:r w:rsidRPr="00206D92">
                            <w:rPr>
                              <w:noProof/>
                              <w:color w:val="FFFFFF"/>
                            </w:rPr>
                            <w:fldChar w:fldCharType="end"/>
                          </w:r>
                        </w:p>
                        <w:p w14:paraId="37381DEA" w14:textId="77777777" w:rsidR="009F0BCA" w:rsidRDefault="009F0BC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550.75pt;margin-top:97pt;width:45.75pt;height:32.25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Yu0QIAAOAFAAAOAAAAZHJzL2Uyb0RvYy54bWysVFFv0zAQfkfiP1h+7+JkydpES6etpQhp&#10;wKTCD3BjpzE4drDdpgPx3zk7adexF0D0wbUv9nd333131zeHVqI9N1ZoVeL4gmDEVaWZUNsSf/60&#10;mswwso4qRqVWvMSP3OKb+etX131X8EQ3WjJuEIAoW/RdiRvnuiKKbNXwltoL3XEFH2ttWurgaLYR&#10;M7QH9FZGCSFXUa8N64yuuLVgXQ4f8Tzg1zWv3Me6ttwhWWKIzYXVhHXj12h+TYutoV0jqjEM+g9R&#10;tFQocHqCWlJH0c6IF1CtqIy2unYXlW4jXdei4iEHyCYmv2WzbmjHQy5Aju1ONNn/B1t92D8YJFiJ&#10;LzFStIUSrbmjBeqooYiipTBcQC6Xnqm+swU8WHcPxudqu3tdfbVI6UVD1ZbfGqP7hlMG8cX+fvTs&#10;gT9YeIo2/XvNwBHdOR1IO9SmRUZDcSYxmRH/C3agBx1CrR5PteIHhyowZrOYJBlGFXxKSZ5Ns+CR&#10;Fh7MR9cZ695y3SK/KbER28aFCAM03d9bFwrGxrQp+xJjVLcS6r+nEmUkmc5GfZzdSZ7dSdJZMvod&#10;EaMnz4EjLQVbCSnDwWw3C2kQwJd4QTKSLkMwctcCI4M5HtIPugQ7qHewB6kCuB0wgFzYn4NL5V0o&#10;7Z157mkxWICwMVVPXdDkjzxOUnKX5JPV1Ww6SVdpNsmnZDYhcX6XX5E0T5ernz60OC0awRhX90Lx&#10;Y3/E6Z/pb+zUQdmhQ1Bf4jyDsr2kxjc8P5FDq4orF/89O0eYl/y0wsGkkaIt8SixwLHX6xvFwt5R&#10;IYd99DzzgAb0Hf8DoUHdXtBDY7jD5gAoXuUbzR5B50HRMHRgPIIAG22+Y9TDqCmx/bajhmMk3yno&#10;lTxOUz+bwgE25ty6OVqpqgCixA6jYbtwwxzbdUHbvucGBdxCX9XCeRE8RTMeYIyEJMaR5+fU+Tnc&#10;ehrM818AAAD//wMAUEsDBBQABgAIAAAAIQD2UJLH3wAAAA0BAAAPAAAAZHJzL2Rvd25yZXYueG1s&#10;TI9BT4NAEIXvJv6HzZh4swtVSEtZmqaJ8WbaajxPYQqk7Cyy24L/3ulJb+9lvrx5L19PtlNXGnzr&#10;2EA8i0ARl65quTbw+fH6tADlA3KFnWMy8EMe1sX9XY5Z5Ube0/UQaiUh7DM00ITQZ1r7siGLfuZ6&#10;Yrmd3GAxiB1qXQ04Srjt9DyKUm2xZfnQYE/bhsrz4WINpPv0bbvbpEg14/v4vftqz4015vFh2qxA&#10;BZrCHwy3+lIdCul0dBeuvOrEx1GcCCtq+SKrbki8fBZ1NDBPFgnoItf/VxS/AAAA//8DAFBLAQIt&#10;ABQABgAIAAAAIQC2gziS/gAAAOEBAAATAAAAAAAAAAAAAAAAAAAAAABbQ29udGVudF9UeXBlc10u&#10;eG1sUEsBAi0AFAAGAAgAAAAhADj9If/WAAAAlAEAAAsAAAAAAAAAAAAAAAAALwEAAF9yZWxzLy5y&#10;ZWxzUEsBAi0AFAAGAAgAAAAhAFgtdi7RAgAA4AUAAA4AAAAAAAAAAAAAAAAALgIAAGRycy9lMm9E&#10;b2MueG1sUEsBAi0AFAAGAAgAAAAhAPZQksffAAAADQEAAA8AAAAAAAAAAAAAAAAAKwUAAGRycy9k&#10;b3ducmV2LnhtbFBLBQYAAAAABAAEAPMAAAA3BgAAAAA=&#10;" o:allowincell="f" adj="13609,5370" fillcolor="#c0504d" stroked="f" strokecolor="#4472c4 [3204]">
              <v:textbox inset=",0,,0">
                <w:txbxContent>
                  <w:p w14:paraId="596FF5DE" w14:textId="77777777" w:rsidR="009F0BCA" w:rsidRPr="00206D92" w:rsidRDefault="009F0BCA">
                    <w:pPr>
                      <w:pStyle w:val="Rodap"/>
                      <w:jc w:val="center"/>
                      <w:rPr>
                        <w:color w:val="FFFFFF"/>
                      </w:rPr>
                    </w:pPr>
                    <w:r w:rsidRPr="00206D92">
                      <w:fldChar w:fldCharType="begin"/>
                    </w:r>
                    <w:r>
                      <w:instrText xml:space="preserve"> PAGE   \* MERGEFORMAT </w:instrText>
                    </w:r>
                    <w:r w:rsidRPr="00206D92">
                      <w:fldChar w:fldCharType="separate"/>
                    </w:r>
                    <w:r w:rsidR="00C21CC6" w:rsidRPr="00C21CC6">
                      <w:rPr>
                        <w:noProof/>
                        <w:color w:val="FFFFFF"/>
                      </w:rPr>
                      <w:t>9</w:t>
                    </w:r>
                    <w:r w:rsidRPr="00206D92">
                      <w:rPr>
                        <w:noProof/>
                        <w:color w:val="FFFFFF"/>
                      </w:rPr>
                      <w:fldChar w:fldCharType="end"/>
                    </w:r>
                  </w:p>
                  <w:p w14:paraId="37381DEA" w14:textId="77777777" w:rsidR="009F0BCA" w:rsidRDefault="009F0BCA"/>
                </w:txbxContent>
              </v:textbox>
              <w10:wrap anchorx="page" anchory="page"/>
            </v:shape>
          </w:pict>
        </mc:Fallback>
      </mc:AlternateContent>
    </w:r>
    <w:r w:rsidRPr="006B7B8C">
      <w:rPr>
        <w:noProof/>
        <w:lang w:eastAsia="pt-BR"/>
      </w:rPr>
      <w:drawing>
        <wp:inline distT="0" distB="0" distL="0" distR="0" wp14:anchorId="419DAFD9" wp14:editId="0A4DCD3E">
          <wp:extent cx="5410200" cy="781050"/>
          <wp:effectExtent l="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Alexandre\Desktop\Figur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26BA" w14:textId="23152AD5" w:rsidR="009F0BCA" w:rsidRDefault="009F0BCA">
    <w:pPr>
      <w:pStyle w:val="Cabealho"/>
    </w:pPr>
    <w:r>
      <w:rPr>
        <w:noProof/>
        <w:lang w:eastAsia="pt-BR"/>
      </w:rPr>
      <mc:AlternateContent>
        <mc:Choice Requires="wps">
          <w:drawing>
            <wp:anchor distT="0" distB="0" distL="114300" distR="114300" simplePos="0" relativeHeight="251659264" behindDoc="0" locked="0" layoutInCell="0" allowOverlap="1" wp14:anchorId="5515D51D" wp14:editId="0085AB9C">
              <wp:simplePos x="0" y="0"/>
              <wp:positionH relativeFrom="page">
                <wp:posOffset>7073900</wp:posOffset>
              </wp:positionH>
              <wp:positionV relativeFrom="page">
                <wp:posOffset>1843405</wp:posOffset>
              </wp:positionV>
              <wp:extent cx="477520" cy="414655"/>
              <wp:effectExtent l="0" t="0" r="0" b="444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0DF52" w14:textId="77777777" w:rsidR="009F0BCA" w:rsidRPr="00AD4D53" w:rsidRDefault="009F0BCA" w:rsidP="009F0BCA"/>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tângulo 2" o:spid="_x0000_s1027" style="position:absolute;margin-left:557pt;margin-top:145.15pt;width:37.6pt;height:3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YphQIAAAUFAAAOAAAAZHJzL2Uyb0RvYy54bWysVNuO0zAQfUfiHyy/d3NR0jbRpqu9EIS0&#10;wIqFD3BjJ7FwbGO7TZcVP8Ov8GOMnbbbBR4QIg+OPR4fn5k54/OL3SDQlhnLlaxwchZjxGSjKJdd&#10;hT99rGdLjKwjkhKhJKvwA7P4YvXyxfmoS5aqXgnKDAIQactRV7h3TpdRZJueDcSeKc0kbLbKDMTB&#10;0nQRNWQE9EFEaRzPo1EZqo1qmLVgvZk28Srgty1r3Pu2tcwhUWHg5sJowrj2Y7Q6J2VniO55s6dB&#10;/oHFQLiES49QN8QRtDH8N6iBN0ZZ1bqzRg2RalvesBADRJPEv0Rz3xPNQiyQHKuPabL/D7Z5t70z&#10;iNMKpxhJMkCJPjD347vsNkKh1Odn1LYEt3t9Z3yEVt+q5rNFUl33RHbs0hg19oxQYJV4/+jZAb+w&#10;cBStx7eKAjzZOBVStWvN4AEhCWgXKvJwrAjbOdSAMVss8hTq1sBWlmTzPA83kPJwWBvrXjM1ID+p&#10;sIGCB3CyvbXOkyHlwSWQV4LTmgsRFqZbXwuDtgTEUYdvj25P3YT0zlL5YxPiZAGOcIff82xDsR+L&#10;JM3iq7SY1fPlYpbVWT4rFvFyFifFVTGPsyK7qb95gklW9pxSJm+5ZAfhJdnfFXbfApNkgvTQWOEi&#10;T/MQ+zP29jTIOHx/CnLgDvpQ8KHCy6MTKX1dX0kKYZPSES6mefScfsgy5ODwD1kJKvCFnwTkdutd&#10;kFmQiBfFWtEHkIVRUDaoMLwhMOmV+YrRCP1YYftlQwzDSLyRIC3fvGGS5QuvCHOwrk+tRDYAUWGH&#10;0TS9dlOzb7ThXQ83JFOK9CXIsOZBIk9s9uKFXgux7N8F38yn6+D19HqtfgIAAP//AwBQSwMEFAAG&#10;AAgAAAAhAGV1va/hAAAADQEAAA8AAABkcnMvZG93bnJldi54bWxMjzFPwzAUhHck/oP1kNionYSG&#10;JMSpoBIDA1IpLbMbmyTCfo5sNwn/HneC8XSnu+/qzWI0mZTzg0UOyYoBUdhaOWDH4fDxclcA8UGg&#10;FNqi4vCjPGya66taVNLO+K6mfehILEFfCQ59CGNFqW97ZYRf2VFh9L6sMyJE6ToqnZhjudE0ZSyn&#10;RgwYF3oxqm2v2u/92XBYst2WzdPx0+WvBZYPz/oNU8357c3y9AgkqCX8heGCH9GhiUwne0bpiY46&#10;Se7jmcAhLVkG5BJJijIFcuKQrdc50Kam/180vwAAAP//AwBQSwECLQAUAAYACAAAACEAtoM4kv4A&#10;AADhAQAAEwAAAAAAAAAAAAAAAAAAAAAAW0NvbnRlbnRfVHlwZXNdLnhtbFBLAQItABQABgAIAAAA&#10;IQA4/SH/1gAAAJQBAAALAAAAAAAAAAAAAAAAAC8BAABfcmVscy8ucmVsc1BLAQItABQABgAIAAAA&#10;IQAHxbYphQIAAAUFAAAOAAAAAAAAAAAAAAAAAC4CAABkcnMvZTJvRG9jLnhtbFBLAQItABQABgAI&#10;AAAAIQBldb2v4QAAAA0BAAAPAAAAAAAAAAAAAAAAAN8EAABkcnMvZG93bnJldi54bWxQSwUGAAAA&#10;AAQABADzAAAA7QUAAAAA&#10;" o:allowincell="f" stroked="f">
              <v:textbox style="mso-fit-shape-to-text:t" inset="0,,0">
                <w:txbxContent>
                  <w:p w14:paraId="03A0DF52" w14:textId="77777777" w:rsidR="009F0BCA" w:rsidRPr="00AD4D53" w:rsidRDefault="009F0BCA" w:rsidP="009F0BCA"/>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EDF"/>
    <w:multiLevelType w:val="hybridMultilevel"/>
    <w:tmpl w:val="EAA8F6D0"/>
    <w:lvl w:ilvl="0" w:tplc="04160001">
      <w:start w:val="1"/>
      <w:numFmt w:val="bullet"/>
      <w:lvlText w:val=""/>
      <w:lvlJc w:val="left"/>
      <w:pPr>
        <w:ind w:left="1634" w:hanging="360"/>
      </w:pPr>
      <w:rPr>
        <w:rFonts w:ascii="Symbol" w:hAnsi="Symbol" w:hint="default"/>
      </w:rPr>
    </w:lvl>
    <w:lvl w:ilvl="1" w:tplc="04160003" w:tentative="1">
      <w:start w:val="1"/>
      <w:numFmt w:val="bullet"/>
      <w:lvlText w:val="o"/>
      <w:lvlJc w:val="left"/>
      <w:pPr>
        <w:ind w:left="2354" w:hanging="360"/>
      </w:pPr>
      <w:rPr>
        <w:rFonts w:ascii="Courier New" w:hAnsi="Courier New" w:cs="Courier New" w:hint="default"/>
      </w:rPr>
    </w:lvl>
    <w:lvl w:ilvl="2" w:tplc="04160005" w:tentative="1">
      <w:start w:val="1"/>
      <w:numFmt w:val="bullet"/>
      <w:lvlText w:val=""/>
      <w:lvlJc w:val="left"/>
      <w:pPr>
        <w:ind w:left="3074" w:hanging="360"/>
      </w:pPr>
      <w:rPr>
        <w:rFonts w:ascii="Wingdings" w:hAnsi="Wingdings" w:hint="default"/>
      </w:rPr>
    </w:lvl>
    <w:lvl w:ilvl="3" w:tplc="04160001" w:tentative="1">
      <w:start w:val="1"/>
      <w:numFmt w:val="bullet"/>
      <w:lvlText w:val=""/>
      <w:lvlJc w:val="left"/>
      <w:pPr>
        <w:ind w:left="3794" w:hanging="360"/>
      </w:pPr>
      <w:rPr>
        <w:rFonts w:ascii="Symbol" w:hAnsi="Symbol" w:hint="default"/>
      </w:rPr>
    </w:lvl>
    <w:lvl w:ilvl="4" w:tplc="04160003" w:tentative="1">
      <w:start w:val="1"/>
      <w:numFmt w:val="bullet"/>
      <w:lvlText w:val="o"/>
      <w:lvlJc w:val="left"/>
      <w:pPr>
        <w:ind w:left="4514" w:hanging="360"/>
      </w:pPr>
      <w:rPr>
        <w:rFonts w:ascii="Courier New" w:hAnsi="Courier New" w:cs="Courier New" w:hint="default"/>
      </w:rPr>
    </w:lvl>
    <w:lvl w:ilvl="5" w:tplc="04160005" w:tentative="1">
      <w:start w:val="1"/>
      <w:numFmt w:val="bullet"/>
      <w:lvlText w:val=""/>
      <w:lvlJc w:val="left"/>
      <w:pPr>
        <w:ind w:left="5234" w:hanging="360"/>
      </w:pPr>
      <w:rPr>
        <w:rFonts w:ascii="Wingdings" w:hAnsi="Wingdings" w:hint="default"/>
      </w:rPr>
    </w:lvl>
    <w:lvl w:ilvl="6" w:tplc="04160001" w:tentative="1">
      <w:start w:val="1"/>
      <w:numFmt w:val="bullet"/>
      <w:lvlText w:val=""/>
      <w:lvlJc w:val="left"/>
      <w:pPr>
        <w:ind w:left="5954" w:hanging="360"/>
      </w:pPr>
      <w:rPr>
        <w:rFonts w:ascii="Symbol" w:hAnsi="Symbol" w:hint="default"/>
      </w:rPr>
    </w:lvl>
    <w:lvl w:ilvl="7" w:tplc="04160003" w:tentative="1">
      <w:start w:val="1"/>
      <w:numFmt w:val="bullet"/>
      <w:lvlText w:val="o"/>
      <w:lvlJc w:val="left"/>
      <w:pPr>
        <w:ind w:left="6674" w:hanging="360"/>
      </w:pPr>
      <w:rPr>
        <w:rFonts w:ascii="Courier New" w:hAnsi="Courier New" w:cs="Courier New" w:hint="default"/>
      </w:rPr>
    </w:lvl>
    <w:lvl w:ilvl="8" w:tplc="04160005" w:tentative="1">
      <w:start w:val="1"/>
      <w:numFmt w:val="bullet"/>
      <w:lvlText w:val=""/>
      <w:lvlJc w:val="left"/>
      <w:pPr>
        <w:ind w:left="7394" w:hanging="360"/>
      </w:pPr>
      <w:rPr>
        <w:rFonts w:ascii="Wingdings" w:hAnsi="Wingdings" w:hint="default"/>
      </w:rPr>
    </w:lvl>
  </w:abstractNum>
  <w:abstractNum w:abstractNumId="1">
    <w:nsid w:val="06C732CA"/>
    <w:multiLevelType w:val="hybridMultilevel"/>
    <w:tmpl w:val="E57AFB70"/>
    <w:lvl w:ilvl="0" w:tplc="04160001">
      <w:start w:val="1"/>
      <w:numFmt w:val="bullet"/>
      <w:lvlText w:val=""/>
      <w:lvlJc w:val="left"/>
      <w:pPr>
        <w:ind w:left="682" w:hanging="360"/>
      </w:pPr>
      <w:rPr>
        <w:rFonts w:ascii="Symbol" w:hAnsi="Symbol" w:hint="default"/>
      </w:rPr>
    </w:lvl>
    <w:lvl w:ilvl="1" w:tplc="04160003" w:tentative="1">
      <w:start w:val="1"/>
      <w:numFmt w:val="bullet"/>
      <w:lvlText w:val="o"/>
      <w:lvlJc w:val="left"/>
      <w:pPr>
        <w:ind w:left="1402" w:hanging="360"/>
      </w:pPr>
      <w:rPr>
        <w:rFonts w:ascii="Courier New" w:hAnsi="Courier New" w:cs="Courier New" w:hint="default"/>
      </w:rPr>
    </w:lvl>
    <w:lvl w:ilvl="2" w:tplc="04160005" w:tentative="1">
      <w:start w:val="1"/>
      <w:numFmt w:val="bullet"/>
      <w:lvlText w:val=""/>
      <w:lvlJc w:val="left"/>
      <w:pPr>
        <w:ind w:left="2122" w:hanging="360"/>
      </w:pPr>
      <w:rPr>
        <w:rFonts w:ascii="Wingdings" w:hAnsi="Wingdings" w:hint="default"/>
      </w:rPr>
    </w:lvl>
    <w:lvl w:ilvl="3" w:tplc="04160001" w:tentative="1">
      <w:start w:val="1"/>
      <w:numFmt w:val="bullet"/>
      <w:lvlText w:val=""/>
      <w:lvlJc w:val="left"/>
      <w:pPr>
        <w:ind w:left="2842" w:hanging="360"/>
      </w:pPr>
      <w:rPr>
        <w:rFonts w:ascii="Symbol" w:hAnsi="Symbol" w:hint="default"/>
      </w:rPr>
    </w:lvl>
    <w:lvl w:ilvl="4" w:tplc="04160003" w:tentative="1">
      <w:start w:val="1"/>
      <w:numFmt w:val="bullet"/>
      <w:lvlText w:val="o"/>
      <w:lvlJc w:val="left"/>
      <w:pPr>
        <w:ind w:left="3562" w:hanging="360"/>
      </w:pPr>
      <w:rPr>
        <w:rFonts w:ascii="Courier New" w:hAnsi="Courier New" w:cs="Courier New" w:hint="default"/>
      </w:rPr>
    </w:lvl>
    <w:lvl w:ilvl="5" w:tplc="04160005" w:tentative="1">
      <w:start w:val="1"/>
      <w:numFmt w:val="bullet"/>
      <w:lvlText w:val=""/>
      <w:lvlJc w:val="left"/>
      <w:pPr>
        <w:ind w:left="4282" w:hanging="360"/>
      </w:pPr>
      <w:rPr>
        <w:rFonts w:ascii="Wingdings" w:hAnsi="Wingdings" w:hint="default"/>
      </w:rPr>
    </w:lvl>
    <w:lvl w:ilvl="6" w:tplc="04160001" w:tentative="1">
      <w:start w:val="1"/>
      <w:numFmt w:val="bullet"/>
      <w:lvlText w:val=""/>
      <w:lvlJc w:val="left"/>
      <w:pPr>
        <w:ind w:left="5002" w:hanging="360"/>
      </w:pPr>
      <w:rPr>
        <w:rFonts w:ascii="Symbol" w:hAnsi="Symbol" w:hint="default"/>
      </w:rPr>
    </w:lvl>
    <w:lvl w:ilvl="7" w:tplc="04160003" w:tentative="1">
      <w:start w:val="1"/>
      <w:numFmt w:val="bullet"/>
      <w:lvlText w:val="o"/>
      <w:lvlJc w:val="left"/>
      <w:pPr>
        <w:ind w:left="5722" w:hanging="360"/>
      </w:pPr>
      <w:rPr>
        <w:rFonts w:ascii="Courier New" w:hAnsi="Courier New" w:cs="Courier New" w:hint="default"/>
      </w:rPr>
    </w:lvl>
    <w:lvl w:ilvl="8" w:tplc="04160005" w:tentative="1">
      <w:start w:val="1"/>
      <w:numFmt w:val="bullet"/>
      <w:lvlText w:val=""/>
      <w:lvlJc w:val="left"/>
      <w:pPr>
        <w:ind w:left="6442" w:hanging="360"/>
      </w:pPr>
      <w:rPr>
        <w:rFonts w:ascii="Wingdings" w:hAnsi="Wingdings" w:hint="default"/>
      </w:rPr>
    </w:lvl>
  </w:abstractNum>
  <w:abstractNum w:abstractNumId="2">
    <w:nsid w:val="07962A58"/>
    <w:multiLevelType w:val="multilevel"/>
    <w:tmpl w:val="81249F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2C3C9A"/>
    <w:multiLevelType w:val="hybridMultilevel"/>
    <w:tmpl w:val="A3C2E9DA"/>
    <w:lvl w:ilvl="0" w:tplc="2618AD4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F44CA4"/>
    <w:multiLevelType w:val="multilevel"/>
    <w:tmpl w:val="0EF65B88"/>
    <w:lvl w:ilvl="0">
      <w:start w:val="4"/>
      <w:numFmt w:val="decimal"/>
      <w:lvlText w:val="%1"/>
      <w:lvlJc w:val="left"/>
      <w:pPr>
        <w:ind w:left="695" w:hanging="53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2836" w:hanging="740"/>
      </w:pPr>
    </w:lvl>
    <w:lvl w:ilvl="4">
      <w:start w:val="1"/>
      <w:numFmt w:val="bullet"/>
      <w:lvlText w:val="•"/>
      <w:lvlJc w:val="left"/>
      <w:pPr>
        <w:ind w:left="3774" w:hanging="741"/>
      </w:pPr>
    </w:lvl>
    <w:lvl w:ilvl="5">
      <w:start w:val="1"/>
      <w:numFmt w:val="bullet"/>
      <w:lvlText w:val="•"/>
      <w:lvlJc w:val="left"/>
      <w:pPr>
        <w:ind w:left="4712" w:hanging="741"/>
      </w:pPr>
    </w:lvl>
    <w:lvl w:ilvl="6">
      <w:start w:val="1"/>
      <w:numFmt w:val="bullet"/>
      <w:lvlText w:val="•"/>
      <w:lvlJc w:val="left"/>
      <w:pPr>
        <w:ind w:left="5651" w:hanging="741"/>
      </w:pPr>
    </w:lvl>
    <w:lvl w:ilvl="7">
      <w:start w:val="1"/>
      <w:numFmt w:val="bullet"/>
      <w:lvlText w:val="•"/>
      <w:lvlJc w:val="left"/>
      <w:pPr>
        <w:ind w:left="6589" w:hanging="741"/>
      </w:pPr>
    </w:lvl>
    <w:lvl w:ilvl="8">
      <w:start w:val="1"/>
      <w:numFmt w:val="bullet"/>
      <w:lvlText w:val="•"/>
      <w:lvlJc w:val="left"/>
      <w:pPr>
        <w:ind w:left="7527" w:hanging="741"/>
      </w:pPr>
    </w:lvl>
  </w:abstractNum>
  <w:abstractNum w:abstractNumId="5">
    <w:nsid w:val="19366497"/>
    <w:multiLevelType w:val="multilevel"/>
    <w:tmpl w:val="91E0E9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EC3146"/>
    <w:multiLevelType w:val="hybridMultilevel"/>
    <w:tmpl w:val="3000F9AE"/>
    <w:lvl w:ilvl="0" w:tplc="04160001">
      <w:start w:val="1"/>
      <w:numFmt w:val="bullet"/>
      <w:lvlText w:val=""/>
      <w:lvlJc w:val="left"/>
      <w:pPr>
        <w:ind w:left="879" w:hanging="360"/>
      </w:pPr>
      <w:rPr>
        <w:rFonts w:ascii="Symbol" w:hAnsi="Symbol" w:hint="default"/>
      </w:rPr>
    </w:lvl>
    <w:lvl w:ilvl="1" w:tplc="04160003" w:tentative="1">
      <w:start w:val="1"/>
      <w:numFmt w:val="bullet"/>
      <w:lvlText w:val="o"/>
      <w:lvlJc w:val="left"/>
      <w:pPr>
        <w:ind w:left="1599" w:hanging="360"/>
      </w:pPr>
      <w:rPr>
        <w:rFonts w:ascii="Courier New" w:hAnsi="Courier New" w:cs="Courier New" w:hint="default"/>
      </w:rPr>
    </w:lvl>
    <w:lvl w:ilvl="2" w:tplc="04160005" w:tentative="1">
      <w:start w:val="1"/>
      <w:numFmt w:val="bullet"/>
      <w:lvlText w:val=""/>
      <w:lvlJc w:val="left"/>
      <w:pPr>
        <w:ind w:left="2319" w:hanging="360"/>
      </w:pPr>
      <w:rPr>
        <w:rFonts w:ascii="Wingdings" w:hAnsi="Wingdings" w:hint="default"/>
      </w:rPr>
    </w:lvl>
    <w:lvl w:ilvl="3" w:tplc="04160001" w:tentative="1">
      <w:start w:val="1"/>
      <w:numFmt w:val="bullet"/>
      <w:lvlText w:val=""/>
      <w:lvlJc w:val="left"/>
      <w:pPr>
        <w:ind w:left="3039" w:hanging="360"/>
      </w:pPr>
      <w:rPr>
        <w:rFonts w:ascii="Symbol" w:hAnsi="Symbol" w:hint="default"/>
      </w:rPr>
    </w:lvl>
    <w:lvl w:ilvl="4" w:tplc="04160003" w:tentative="1">
      <w:start w:val="1"/>
      <w:numFmt w:val="bullet"/>
      <w:lvlText w:val="o"/>
      <w:lvlJc w:val="left"/>
      <w:pPr>
        <w:ind w:left="3759" w:hanging="360"/>
      </w:pPr>
      <w:rPr>
        <w:rFonts w:ascii="Courier New" w:hAnsi="Courier New" w:cs="Courier New" w:hint="default"/>
      </w:rPr>
    </w:lvl>
    <w:lvl w:ilvl="5" w:tplc="04160005" w:tentative="1">
      <w:start w:val="1"/>
      <w:numFmt w:val="bullet"/>
      <w:lvlText w:val=""/>
      <w:lvlJc w:val="left"/>
      <w:pPr>
        <w:ind w:left="4479" w:hanging="360"/>
      </w:pPr>
      <w:rPr>
        <w:rFonts w:ascii="Wingdings" w:hAnsi="Wingdings" w:hint="default"/>
      </w:rPr>
    </w:lvl>
    <w:lvl w:ilvl="6" w:tplc="04160001" w:tentative="1">
      <w:start w:val="1"/>
      <w:numFmt w:val="bullet"/>
      <w:lvlText w:val=""/>
      <w:lvlJc w:val="left"/>
      <w:pPr>
        <w:ind w:left="5199" w:hanging="360"/>
      </w:pPr>
      <w:rPr>
        <w:rFonts w:ascii="Symbol" w:hAnsi="Symbol" w:hint="default"/>
      </w:rPr>
    </w:lvl>
    <w:lvl w:ilvl="7" w:tplc="04160003" w:tentative="1">
      <w:start w:val="1"/>
      <w:numFmt w:val="bullet"/>
      <w:lvlText w:val="o"/>
      <w:lvlJc w:val="left"/>
      <w:pPr>
        <w:ind w:left="5919" w:hanging="360"/>
      </w:pPr>
      <w:rPr>
        <w:rFonts w:ascii="Courier New" w:hAnsi="Courier New" w:cs="Courier New" w:hint="default"/>
      </w:rPr>
    </w:lvl>
    <w:lvl w:ilvl="8" w:tplc="04160005" w:tentative="1">
      <w:start w:val="1"/>
      <w:numFmt w:val="bullet"/>
      <w:lvlText w:val=""/>
      <w:lvlJc w:val="left"/>
      <w:pPr>
        <w:ind w:left="6639" w:hanging="360"/>
      </w:pPr>
      <w:rPr>
        <w:rFonts w:ascii="Wingdings" w:hAnsi="Wingdings" w:hint="default"/>
      </w:rPr>
    </w:lvl>
  </w:abstractNum>
  <w:abstractNum w:abstractNumId="7">
    <w:nsid w:val="21556730"/>
    <w:multiLevelType w:val="hybridMultilevel"/>
    <w:tmpl w:val="AE36E1D8"/>
    <w:lvl w:ilvl="0" w:tplc="4542817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8307FE"/>
    <w:multiLevelType w:val="hybridMultilevel"/>
    <w:tmpl w:val="B6D23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0171BE5"/>
    <w:multiLevelType w:val="multilevel"/>
    <w:tmpl w:val="AE6AAB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4DD450D"/>
    <w:multiLevelType w:val="multilevel"/>
    <w:tmpl w:val="93AE1854"/>
    <w:lvl w:ilvl="0">
      <w:start w:val="1"/>
      <w:numFmt w:val="bullet"/>
      <w:lvlText w:val="�"/>
      <w:lvlJc w:val="left"/>
      <w:pPr>
        <w:ind w:left="327" w:hanging="231"/>
      </w:pPr>
      <w:rPr>
        <w:rFonts w:ascii="Noto Sans Symbols" w:eastAsia="Noto Sans Symbols" w:hAnsi="Noto Sans Symbols" w:cs="Noto Sans Symbols"/>
        <w:sz w:val="24"/>
        <w:szCs w:val="24"/>
      </w:rPr>
    </w:lvl>
    <w:lvl w:ilvl="1">
      <w:start w:val="1"/>
      <w:numFmt w:val="bullet"/>
      <w:lvlText w:val="•"/>
      <w:lvlJc w:val="left"/>
      <w:pPr>
        <w:ind w:left="1228" w:hanging="231"/>
      </w:pPr>
    </w:lvl>
    <w:lvl w:ilvl="2">
      <w:start w:val="1"/>
      <w:numFmt w:val="bullet"/>
      <w:lvlText w:val="•"/>
      <w:lvlJc w:val="left"/>
      <w:pPr>
        <w:ind w:left="2136" w:hanging="231"/>
      </w:pPr>
    </w:lvl>
    <w:lvl w:ilvl="3">
      <w:start w:val="1"/>
      <w:numFmt w:val="bullet"/>
      <w:lvlText w:val="•"/>
      <w:lvlJc w:val="left"/>
      <w:pPr>
        <w:ind w:left="3045" w:hanging="231"/>
      </w:pPr>
    </w:lvl>
    <w:lvl w:ilvl="4">
      <w:start w:val="1"/>
      <w:numFmt w:val="bullet"/>
      <w:lvlText w:val="•"/>
      <w:lvlJc w:val="left"/>
      <w:pPr>
        <w:ind w:left="3953" w:hanging="231"/>
      </w:pPr>
    </w:lvl>
    <w:lvl w:ilvl="5">
      <w:start w:val="1"/>
      <w:numFmt w:val="bullet"/>
      <w:lvlText w:val="•"/>
      <w:lvlJc w:val="left"/>
      <w:pPr>
        <w:ind w:left="4862" w:hanging="231"/>
      </w:pPr>
    </w:lvl>
    <w:lvl w:ilvl="6">
      <w:start w:val="1"/>
      <w:numFmt w:val="bullet"/>
      <w:lvlText w:val="•"/>
      <w:lvlJc w:val="left"/>
      <w:pPr>
        <w:ind w:left="5770" w:hanging="231"/>
      </w:pPr>
    </w:lvl>
    <w:lvl w:ilvl="7">
      <w:start w:val="1"/>
      <w:numFmt w:val="bullet"/>
      <w:lvlText w:val="•"/>
      <w:lvlJc w:val="left"/>
      <w:pPr>
        <w:ind w:left="6678" w:hanging="231"/>
      </w:pPr>
    </w:lvl>
    <w:lvl w:ilvl="8">
      <w:start w:val="1"/>
      <w:numFmt w:val="bullet"/>
      <w:lvlText w:val="•"/>
      <w:lvlJc w:val="left"/>
      <w:pPr>
        <w:ind w:left="7587" w:hanging="231"/>
      </w:pPr>
    </w:lvl>
  </w:abstractNum>
  <w:abstractNum w:abstractNumId="11">
    <w:nsid w:val="36632513"/>
    <w:multiLevelType w:val="multilevel"/>
    <w:tmpl w:val="15DC189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36D37789"/>
    <w:multiLevelType w:val="hybridMultilevel"/>
    <w:tmpl w:val="AD762C0A"/>
    <w:lvl w:ilvl="0" w:tplc="7CD0CCA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0A007C"/>
    <w:multiLevelType w:val="multilevel"/>
    <w:tmpl w:val="8D00C5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C387C9E"/>
    <w:multiLevelType w:val="multilevel"/>
    <w:tmpl w:val="25C082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F2770F3"/>
    <w:multiLevelType w:val="hybridMultilevel"/>
    <w:tmpl w:val="BB7AEE9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49016E1C"/>
    <w:multiLevelType w:val="multilevel"/>
    <w:tmpl w:val="E41A548C"/>
    <w:lvl w:ilvl="0">
      <w:start w:val="4"/>
      <w:numFmt w:val="decimal"/>
      <w:lvlText w:val="%1"/>
      <w:lvlJc w:val="left"/>
      <w:pPr>
        <w:ind w:left="762" w:hanging="604"/>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2138" w:hanging="806"/>
      </w:pPr>
    </w:lvl>
    <w:lvl w:ilvl="4">
      <w:start w:val="1"/>
      <w:numFmt w:val="bullet"/>
      <w:lvlText w:val="•"/>
      <w:lvlJc w:val="left"/>
      <w:pPr>
        <w:ind w:left="3176" w:hanging="806"/>
      </w:pPr>
    </w:lvl>
    <w:lvl w:ilvl="5">
      <w:start w:val="1"/>
      <w:numFmt w:val="bullet"/>
      <w:lvlText w:val="•"/>
      <w:lvlJc w:val="left"/>
      <w:pPr>
        <w:ind w:left="4214" w:hanging="807"/>
      </w:pPr>
    </w:lvl>
    <w:lvl w:ilvl="6">
      <w:start w:val="1"/>
      <w:numFmt w:val="bullet"/>
      <w:lvlText w:val="•"/>
      <w:lvlJc w:val="left"/>
      <w:pPr>
        <w:ind w:left="5252" w:hanging="806"/>
      </w:pPr>
    </w:lvl>
    <w:lvl w:ilvl="7">
      <w:start w:val="1"/>
      <w:numFmt w:val="bullet"/>
      <w:lvlText w:val="•"/>
      <w:lvlJc w:val="left"/>
      <w:pPr>
        <w:ind w:left="6290" w:hanging="807"/>
      </w:pPr>
    </w:lvl>
    <w:lvl w:ilvl="8">
      <w:start w:val="1"/>
      <w:numFmt w:val="bullet"/>
      <w:lvlText w:val="•"/>
      <w:lvlJc w:val="left"/>
      <w:pPr>
        <w:ind w:left="7328" w:hanging="807"/>
      </w:pPr>
    </w:lvl>
  </w:abstractNum>
  <w:abstractNum w:abstractNumId="17">
    <w:nsid w:val="590561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2741C7"/>
    <w:multiLevelType w:val="multilevel"/>
    <w:tmpl w:val="75EC3DC4"/>
    <w:lvl w:ilvl="0">
      <w:start w:val="4"/>
      <w:numFmt w:val="decimal"/>
      <w:lvlText w:val="%1"/>
      <w:lvlJc w:val="left"/>
      <w:pPr>
        <w:ind w:left="695" w:hanging="537"/>
      </w:pPr>
    </w:lvl>
    <w:lvl w:ilvl="1">
      <w:start w:val="1"/>
      <w:numFmt w:val="decimal"/>
      <w:lvlText w:val=""/>
      <w:lvlJc w:val="left"/>
      <w:pPr>
        <w:ind w:left="0" w:firstLine="0"/>
      </w:pPr>
    </w:lvl>
    <w:lvl w:ilvl="2">
      <w:start w:val="1"/>
      <w:numFmt w:val="bullet"/>
      <w:lvlText w:val="•"/>
      <w:lvlJc w:val="left"/>
      <w:pPr>
        <w:ind w:left="1844" w:hanging="537"/>
      </w:pPr>
    </w:lvl>
    <w:lvl w:ilvl="3">
      <w:start w:val="1"/>
      <w:numFmt w:val="bullet"/>
      <w:lvlText w:val="•"/>
      <w:lvlJc w:val="left"/>
      <w:pPr>
        <w:ind w:left="2789" w:hanging="537"/>
      </w:pPr>
    </w:lvl>
    <w:lvl w:ilvl="4">
      <w:start w:val="1"/>
      <w:numFmt w:val="bullet"/>
      <w:lvlText w:val="•"/>
      <w:lvlJc w:val="left"/>
      <w:pPr>
        <w:ind w:left="3734" w:hanging="537"/>
      </w:pPr>
    </w:lvl>
    <w:lvl w:ilvl="5">
      <w:start w:val="1"/>
      <w:numFmt w:val="bullet"/>
      <w:lvlText w:val="•"/>
      <w:lvlJc w:val="left"/>
      <w:pPr>
        <w:ind w:left="4679" w:hanging="537"/>
      </w:pPr>
    </w:lvl>
    <w:lvl w:ilvl="6">
      <w:start w:val="1"/>
      <w:numFmt w:val="bullet"/>
      <w:lvlText w:val="•"/>
      <w:lvlJc w:val="left"/>
      <w:pPr>
        <w:ind w:left="5624" w:hanging="537"/>
      </w:pPr>
    </w:lvl>
    <w:lvl w:ilvl="7">
      <w:start w:val="1"/>
      <w:numFmt w:val="bullet"/>
      <w:lvlText w:val="•"/>
      <w:lvlJc w:val="left"/>
      <w:pPr>
        <w:ind w:left="6569" w:hanging="537"/>
      </w:pPr>
    </w:lvl>
    <w:lvl w:ilvl="8">
      <w:start w:val="1"/>
      <w:numFmt w:val="bullet"/>
      <w:lvlText w:val="•"/>
      <w:lvlJc w:val="left"/>
      <w:pPr>
        <w:ind w:left="7514" w:hanging="537"/>
      </w:pPr>
    </w:lvl>
  </w:abstractNum>
  <w:abstractNum w:abstractNumId="19">
    <w:nsid w:val="689A25F6"/>
    <w:multiLevelType w:val="multilevel"/>
    <w:tmpl w:val="EAA6602A"/>
    <w:lvl w:ilvl="0">
      <w:start w:val="1"/>
      <w:numFmt w:val="bullet"/>
      <w:lvlText w:val="-"/>
      <w:lvlJc w:val="left"/>
      <w:pPr>
        <w:ind w:left="159" w:hanging="197"/>
      </w:pPr>
      <w:rPr>
        <w:rFonts w:ascii="Arial" w:eastAsia="Arial" w:hAnsi="Arial" w:cs="Arial"/>
        <w:sz w:val="24"/>
        <w:szCs w:val="24"/>
      </w:rPr>
    </w:lvl>
    <w:lvl w:ilvl="1">
      <w:start w:val="1"/>
      <w:numFmt w:val="bullet"/>
      <w:lvlText w:val="•"/>
      <w:lvlJc w:val="left"/>
      <w:pPr>
        <w:ind w:left="1084" w:hanging="197"/>
      </w:pPr>
    </w:lvl>
    <w:lvl w:ilvl="2">
      <w:start w:val="1"/>
      <w:numFmt w:val="bullet"/>
      <w:lvlText w:val="•"/>
      <w:lvlJc w:val="left"/>
      <w:pPr>
        <w:ind w:left="2008" w:hanging="196"/>
      </w:pPr>
    </w:lvl>
    <w:lvl w:ilvl="3">
      <w:start w:val="1"/>
      <w:numFmt w:val="bullet"/>
      <w:lvlText w:val="•"/>
      <w:lvlJc w:val="left"/>
      <w:pPr>
        <w:ind w:left="2933" w:hanging="197"/>
      </w:pPr>
    </w:lvl>
    <w:lvl w:ilvl="4">
      <w:start w:val="1"/>
      <w:numFmt w:val="bullet"/>
      <w:lvlText w:val="•"/>
      <w:lvlJc w:val="left"/>
      <w:pPr>
        <w:ind w:left="3857" w:hanging="197"/>
      </w:pPr>
    </w:lvl>
    <w:lvl w:ilvl="5">
      <w:start w:val="1"/>
      <w:numFmt w:val="bullet"/>
      <w:lvlText w:val="•"/>
      <w:lvlJc w:val="left"/>
      <w:pPr>
        <w:ind w:left="4782" w:hanging="197"/>
      </w:pPr>
    </w:lvl>
    <w:lvl w:ilvl="6">
      <w:start w:val="1"/>
      <w:numFmt w:val="bullet"/>
      <w:lvlText w:val="•"/>
      <w:lvlJc w:val="left"/>
      <w:pPr>
        <w:ind w:left="5706" w:hanging="197"/>
      </w:pPr>
    </w:lvl>
    <w:lvl w:ilvl="7">
      <w:start w:val="1"/>
      <w:numFmt w:val="bullet"/>
      <w:lvlText w:val="•"/>
      <w:lvlJc w:val="left"/>
      <w:pPr>
        <w:ind w:left="6630" w:hanging="197"/>
      </w:pPr>
    </w:lvl>
    <w:lvl w:ilvl="8">
      <w:start w:val="1"/>
      <w:numFmt w:val="bullet"/>
      <w:lvlText w:val="•"/>
      <w:lvlJc w:val="left"/>
      <w:pPr>
        <w:ind w:left="7555" w:hanging="197"/>
      </w:pPr>
    </w:lvl>
  </w:abstractNum>
  <w:abstractNum w:abstractNumId="20">
    <w:nsid w:val="6AD00234"/>
    <w:multiLevelType w:val="hybridMultilevel"/>
    <w:tmpl w:val="57BE8B8A"/>
    <w:lvl w:ilvl="0" w:tplc="04160001">
      <w:start w:val="1"/>
      <w:numFmt w:val="bullet"/>
      <w:lvlText w:val=""/>
      <w:lvlJc w:val="left"/>
      <w:pPr>
        <w:ind w:left="879" w:hanging="360"/>
      </w:pPr>
      <w:rPr>
        <w:rFonts w:ascii="Symbol" w:hAnsi="Symbol" w:hint="default"/>
      </w:rPr>
    </w:lvl>
    <w:lvl w:ilvl="1" w:tplc="04160003" w:tentative="1">
      <w:start w:val="1"/>
      <w:numFmt w:val="bullet"/>
      <w:lvlText w:val="o"/>
      <w:lvlJc w:val="left"/>
      <w:pPr>
        <w:ind w:left="1599" w:hanging="360"/>
      </w:pPr>
      <w:rPr>
        <w:rFonts w:ascii="Courier New" w:hAnsi="Courier New" w:cs="Courier New" w:hint="default"/>
      </w:rPr>
    </w:lvl>
    <w:lvl w:ilvl="2" w:tplc="04160005" w:tentative="1">
      <w:start w:val="1"/>
      <w:numFmt w:val="bullet"/>
      <w:lvlText w:val=""/>
      <w:lvlJc w:val="left"/>
      <w:pPr>
        <w:ind w:left="2319" w:hanging="360"/>
      </w:pPr>
      <w:rPr>
        <w:rFonts w:ascii="Wingdings" w:hAnsi="Wingdings" w:hint="default"/>
      </w:rPr>
    </w:lvl>
    <w:lvl w:ilvl="3" w:tplc="04160001" w:tentative="1">
      <w:start w:val="1"/>
      <w:numFmt w:val="bullet"/>
      <w:lvlText w:val=""/>
      <w:lvlJc w:val="left"/>
      <w:pPr>
        <w:ind w:left="3039" w:hanging="360"/>
      </w:pPr>
      <w:rPr>
        <w:rFonts w:ascii="Symbol" w:hAnsi="Symbol" w:hint="default"/>
      </w:rPr>
    </w:lvl>
    <w:lvl w:ilvl="4" w:tplc="04160003" w:tentative="1">
      <w:start w:val="1"/>
      <w:numFmt w:val="bullet"/>
      <w:lvlText w:val="o"/>
      <w:lvlJc w:val="left"/>
      <w:pPr>
        <w:ind w:left="3759" w:hanging="360"/>
      </w:pPr>
      <w:rPr>
        <w:rFonts w:ascii="Courier New" w:hAnsi="Courier New" w:cs="Courier New" w:hint="default"/>
      </w:rPr>
    </w:lvl>
    <w:lvl w:ilvl="5" w:tplc="04160005" w:tentative="1">
      <w:start w:val="1"/>
      <w:numFmt w:val="bullet"/>
      <w:lvlText w:val=""/>
      <w:lvlJc w:val="left"/>
      <w:pPr>
        <w:ind w:left="4479" w:hanging="360"/>
      </w:pPr>
      <w:rPr>
        <w:rFonts w:ascii="Wingdings" w:hAnsi="Wingdings" w:hint="default"/>
      </w:rPr>
    </w:lvl>
    <w:lvl w:ilvl="6" w:tplc="04160001" w:tentative="1">
      <w:start w:val="1"/>
      <w:numFmt w:val="bullet"/>
      <w:lvlText w:val=""/>
      <w:lvlJc w:val="left"/>
      <w:pPr>
        <w:ind w:left="5199" w:hanging="360"/>
      </w:pPr>
      <w:rPr>
        <w:rFonts w:ascii="Symbol" w:hAnsi="Symbol" w:hint="default"/>
      </w:rPr>
    </w:lvl>
    <w:lvl w:ilvl="7" w:tplc="04160003" w:tentative="1">
      <w:start w:val="1"/>
      <w:numFmt w:val="bullet"/>
      <w:lvlText w:val="o"/>
      <w:lvlJc w:val="left"/>
      <w:pPr>
        <w:ind w:left="5919" w:hanging="360"/>
      </w:pPr>
      <w:rPr>
        <w:rFonts w:ascii="Courier New" w:hAnsi="Courier New" w:cs="Courier New" w:hint="default"/>
      </w:rPr>
    </w:lvl>
    <w:lvl w:ilvl="8" w:tplc="04160005" w:tentative="1">
      <w:start w:val="1"/>
      <w:numFmt w:val="bullet"/>
      <w:lvlText w:val=""/>
      <w:lvlJc w:val="left"/>
      <w:pPr>
        <w:ind w:left="6639" w:hanging="360"/>
      </w:pPr>
      <w:rPr>
        <w:rFonts w:ascii="Wingdings" w:hAnsi="Wingdings" w:hint="default"/>
      </w:rPr>
    </w:lvl>
  </w:abstractNum>
  <w:abstractNum w:abstractNumId="21">
    <w:nsid w:val="70B63654"/>
    <w:multiLevelType w:val="hybridMultilevel"/>
    <w:tmpl w:val="1D2A5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71D94F30"/>
    <w:multiLevelType w:val="multilevel"/>
    <w:tmpl w:val="32068B42"/>
    <w:lvl w:ilvl="0">
      <w:start w:val="1"/>
      <w:numFmt w:val="bullet"/>
      <w:lvlText w:val="�"/>
      <w:lvlJc w:val="left"/>
      <w:pPr>
        <w:ind w:left="519" w:hanging="358"/>
      </w:pPr>
      <w:rPr>
        <w:rFonts w:ascii="Noto Sans Symbols" w:eastAsia="Noto Sans Symbols" w:hAnsi="Noto Sans Symbols" w:cs="Noto Sans Symbols"/>
        <w:sz w:val="24"/>
        <w:szCs w:val="24"/>
      </w:rPr>
    </w:lvl>
    <w:lvl w:ilvl="1">
      <w:start w:val="1"/>
      <w:numFmt w:val="bullet"/>
      <w:lvlText w:val="•"/>
      <w:lvlJc w:val="left"/>
      <w:pPr>
        <w:ind w:left="1408" w:hanging="357"/>
      </w:pPr>
    </w:lvl>
    <w:lvl w:ilvl="2">
      <w:start w:val="1"/>
      <w:numFmt w:val="bullet"/>
      <w:lvlText w:val="•"/>
      <w:lvlJc w:val="left"/>
      <w:pPr>
        <w:ind w:left="2296" w:hanging="358"/>
      </w:pPr>
    </w:lvl>
    <w:lvl w:ilvl="3">
      <w:start w:val="1"/>
      <w:numFmt w:val="bullet"/>
      <w:lvlText w:val="•"/>
      <w:lvlJc w:val="left"/>
      <w:pPr>
        <w:ind w:left="3185" w:hanging="358"/>
      </w:pPr>
    </w:lvl>
    <w:lvl w:ilvl="4">
      <w:start w:val="1"/>
      <w:numFmt w:val="bullet"/>
      <w:lvlText w:val="•"/>
      <w:lvlJc w:val="left"/>
      <w:pPr>
        <w:ind w:left="4073" w:hanging="358"/>
      </w:pPr>
    </w:lvl>
    <w:lvl w:ilvl="5">
      <w:start w:val="1"/>
      <w:numFmt w:val="bullet"/>
      <w:lvlText w:val="•"/>
      <w:lvlJc w:val="left"/>
      <w:pPr>
        <w:ind w:left="4962" w:hanging="358"/>
      </w:pPr>
    </w:lvl>
    <w:lvl w:ilvl="6">
      <w:start w:val="1"/>
      <w:numFmt w:val="bullet"/>
      <w:lvlText w:val="•"/>
      <w:lvlJc w:val="left"/>
      <w:pPr>
        <w:ind w:left="5850" w:hanging="358"/>
      </w:pPr>
    </w:lvl>
    <w:lvl w:ilvl="7">
      <w:start w:val="1"/>
      <w:numFmt w:val="bullet"/>
      <w:lvlText w:val="•"/>
      <w:lvlJc w:val="left"/>
      <w:pPr>
        <w:ind w:left="6738" w:hanging="358"/>
      </w:pPr>
    </w:lvl>
    <w:lvl w:ilvl="8">
      <w:start w:val="1"/>
      <w:numFmt w:val="bullet"/>
      <w:lvlText w:val="•"/>
      <w:lvlJc w:val="left"/>
      <w:pPr>
        <w:ind w:left="7627" w:hanging="357"/>
      </w:pPr>
    </w:lvl>
  </w:abstractNum>
  <w:abstractNum w:abstractNumId="23">
    <w:nsid w:val="73426B61"/>
    <w:multiLevelType w:val="hybridMultilevel"/>
    <w:tmpl w:val="0224842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nsid w:val="75DA7046"/>
    <w:multiLevelType w:val="hybridMultilevel"/>
    <w:tmpl w:val="C60AF8E4"/>
    <w:lvl w:ilvl="0" w:tplc="04160001">
      <w:start w:val="1"/>
      <w:numFmt w:val="bullet"/>
      <w:lvlText w:val=""/>
      <w:lvlJc w:val="left"/>
      <w:pPr>
        <w:ind w:left="1588" w:hanging="360"/>
      </w:pPr>
      <w:rPr>
        <w:rFonts w:ascii="Symbol" w:hAnsi="Symbol" w:hint="default"/>
      </w:rPr>
    </w:lvl>
    <w:lvl w:ilvl="1" w:tplc="04160003" w:tentative="1">
      <w:start w:val="1"/>
      <w:numFmt w:val="bullet"/>
      <w:lvlText w:val="o"/>
      <w:lvlJc w:val="left"/>
      <w:pPr>
        <w:ind w:left="2308" w:hanging="360"/>
      </w:pPr>
      <w:rPr>
        <w:rFonts w:ascii="Courier New" w:hAnsi="Courier New" w:cs="Courier New" w:hint="default"/>
      </w:rPr>
    </w:lvl>
    <w:lvl w:ilvl="2" w:tplc="04160005" w:tentative="1">
      <w:start w:val="1"/>
      <w:numFmt w:val="bullet"/>
      <w:lvlText w:val=""/>
      <w:lvlJc w:val="left"/>
      <w:pPr>
        <w:ind w:left="3028" w:hanging="360"/>
      </w:pPr>
      <w:rPr>
        <w:rFonts w:ascii="Wingdings" w:hAnsi="Wingdings" w:hint="default"/>
      </w:rPr>
    </w:lvl>
    <w:lvl w:ilvl="3" w:tplc="04160001" w:tentative="1">
      <w:start w:val="1"/>
      <w:numFmt w:val="bullet"/>
      <w:lvlText w:val=""/>
      <w:lvlJc w:val="left"/>
      <w:pPr>
        <w:ind w:left="3748" w:hanging="360"/>
      </w:pPr>
      <w:rPr>
        <w:rFonts w:ascii="Symbol" w:hAnsi="Symbol" w:hint="default"/>
      </w:rPr>
    </w:lvl>
    <w:lvl w:ilvl="4" w:tplc="04160003" w:tentative="1">
      <w:start w:val="1"/>
      <w:numFmt w:val="bullet"/>
      <w:lvlText w:val="o"/>
      <w:lvlJc w:val="left"/>
      <w:pPr>
        <w:ind w:left="4468" w:hanging="360"/>
      </w:pPr>
      <w:rPr>
        <w:rFonts w:ascii="Courier New" w:hAnsi="Courier New" w:cs="Courier New" w:hint="default"/>
      </w:rPr>
    </w:lvl>
    <w:lvl w:ilvl="5" w:tplc="04160005" w:tentative="1">
      <w:start w:val="1"/>
      <w:numFmt w:val="bullet"/>
      <w:lvlText w:val=""/>
      <w:lvlJc w:val="left"/>
      <w:pPr>
        <w:ind w:left="5188" w:hanging="360"/>
      </w:pPr>
      <w:rPr>
        <w:rFonts w:ascii="Wingdings" w:hAnsi="Wingdings" w:hint="default"/>
      </w:rPr>
    </w:lvl>
    <w:lvl w:ilvl="6" w:tplc="04160001" w:tentative="1">
      <w:start w:val="1"/>
      <w:numFmt w:val="bullet"/>
      <w:lvlText w:val=""/>
      <w:lvlJc w:val="left"/>
      <w:pPr>
        <w:ind w:left="5908" w:hanging="360"/>
      </w:pPr>
      <w:rPr>
        <w:rFonts w:ascii="Symbol" w:hAnsi="Symbol" w:hint="default"/>
      </w:rPr>
    </w:lvl>
    <w:lvl w:ilvl="7" w:tplc="04160003" w:tentative="1">
      <w:start w:val="1"/>
      <w:numFmt w:val="bullet"/>
      <w:lvlText w:val="o"/>
      <w:lvlJc w:val="left"/>
      <w:pPr>
        <w:ind w:left="6628" w:hanging="360"/>
      </w:pPr>
      <w:rPr>
        <w:rFonts w:ascii="Courier New" w:hAnsi="Courier New" w:cs="Courier New" w:hint="default"/>
      </w:rPr>
    </w:lvl>
    <w:lvl w:ilvl="8" w:tplc="04160005" w:tentative="1">
      <w:start w:val="1"/>
      <w:numFmt w:val="bullet"/>
      <w:lvlText w:val=""/>
      <w:lvlJc w:val="left"/>
      <w:pPr>
        <w:ind w:left="7348" w:hanging="360"/>
      </w:pPr>
      <w:rPr>
        <w:rFonts w:ascii="Wingdings" w:hAnsi="Wingdings" w:hint="default"/>
      </w:rPr>
    </w:lvl>
  </w:abstractNum>
  <w:abstractNum w:abstractNumId="25">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3"/>
  </w:num>
  <w:num w:numId="4">
    <w:abstractNumId w:val="22"/>
  </w:num>
  <w:num w:numId="5">
    <w:abstractNumId w:val="10"/>
  </w:num>
  <w:num w:numId="6">
    <w:abstractNumId w:val="16"/>
  </w:num>
  <w:num w:numId="7">
    <w:abstractNumId w:val="4"/>
  </w:num>
  <w:num w:numId="8">
    <w:abstractNumId w:val="19"/>
  </w:num>
  <w:num w:numId="9">
    <w:abstractNumId w:val="18"/>
  </w:num>
  <w:num w:numId="10">
    <w:abstractNumId w:val="21"/>
  </w:num>
  <w:num w:numId="11">
    <w:abstractNumId w:val="1"/>
  </w:num>
  <w:num w:numId="12">
    <w:abstractNumId w:val="24"/>
  </w:num>
  <w:num w:numId="13">
    <w:abstractNumId w:val="0"/>
  </w:num>
  <w:num w:numId="14">
    <w:abstractNumId w:val="20"/>
  </w:num>
  <w:num w:numId="15">
    <w:abstractNumId w:val="8"/>
  </w:num>
  <w:num w:numId="16">
    <w:abstractNumId w:val="6"/>
  </w:num>
  <w:num w:numId="17">
    <w:abstractNumId w:val="15"/>
  </w:num>
  <w:num w:numId="18">
    <w:abstractNumId w:val="14"/>
  </w:num>
  <w:num w:numId="19">
    <w:abstractNumId w:val="17"/>
  </w:num>
  <w:num w:numId="20">
    <w:abstractNumId w:val="9"/>
  </w:num>
  <w:num w:numId="21">
    <w:abstractNumId w:val="13"/>
  </w:num>
  <w:num w:numId="22">
    <w:abstractNumId w:val="5"/>
  </w:num>
  <w:num w:numId="23">
    <w:abstractNumId w:val="3"/>
  </w:num>
  <w:num w:numId="24">
    <w:abstractNumId w:val="1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B"/>
    <w:rsid w:val="000043A0"/>
    <w:rsid w:val="00013060"/>
    <w:rsid w:val="000215AA"/>
    <w:rsid w:val="00030910"/>
    <w:rsid w:val="00042DD4"/>
    <w:rsid w:val="00044745"/>
    <w:rsid w:val="000507B0"/>
    <w:rsid w:val="000538C0"/>
    <w:rsid w:val="00054D6F"/>
    <w:rsid w:val="00060159"/>
    <w:rsid w:val="00062527"/>
    <w:rsid w:val="000631A7"/>
    <w:rsid w:val="00075023"/>
    <w:rsid w:val="0009199A"/>
    <w:rsid w:val="000922D6"/>
    <w:rsid w:val="00094B8E"/>
    <w:rsid w:val="000A1D41"/>
    <w:rsid w:val="000B0C1C"/>
    <w:rsid w:val="000B738E"/>
    <w:rsid w:val="000C2796"/>
    <w:rsid w:val="000C5BC4"/>
    <w:rsid w:val="000D1EE4"/>
    <w:rsid w:val="000D2225"/>
    <w:rsid w:val="000D3769"/>
    <w:rsid w:val="000D677E"/>
    <w:rsid w:val="000D78E9"/>
    <w:rsid w:val="000E0146"/>
    <w:rsid w:val="000E46A4"/>
    <w:rsid w:val="000F6AB3"/>
    <w:rsid w:val="0010081B"/>
    <w:rsid w:val="001114EF"/>
    <w:rsid w:val="001175F5"/>
    <w:rsid w:val="00134B36"/>
    <w:rsid w:val="001360D8"/>
    <w:rsid w:val="00140CC5"/>
    <w:rsid w:val="0014648A"/>
    <w:rsid w:val="00147CC0"/>
    <w:rsid w:val="00151E67"/>
    <w:rsid w:val="0016096E"/>
    <w:rsid w:val="0016555C"/>
    <w:rsid w:val="0017320F"/>
    <w:rsid w:val="001768AD"/>
    <w:rsid w:val="00180A66"/>
    <w:rsid w:val="00180FC5"/>
    <w:rsid w:val="0018122A"/>
    <w:rsid w:val="00184D5A"/>
    <w:rsid w:val="00193F82"/>
    <w:rsid w:val="001961DC"/>
    <w:rsid w:val="001B1B3B"/>
    <w:rsid w:val="001B3E5D"/>
    <w:rsid w:val="001B4970"/>
    <w:rsid w:val="001B7DF4"/>
    <w:rsid w:val="001D286A"/>
    <w:rsid w:val="001E4A0B"/>
    <w:rsid w:val="001F457B"/>
    <w:rsid w:val="001F66F9"/>
    <w:rsid w:val="00211550"/>
    <w:rsid w:val="00211F58"/>
    <w:rsid w:val="00215DAC"/>
    <w:rsid w:val="0023383E"/>
    <w:rsid w:val="00241A70"/>
    <w:rsid w:val="002428E9"/>
    <w:rsid w:val="00263281"/>
    <w:rsid w:val="00264187"/>
    <w:rsid w:val="00267BDD"/>
    <w:rsid w:val="00271B7D"/>
    <w:rsid w:val="002736E5"/>
    <w:rsid w:val="00273B9D"/>
    <w:rsid w:val="00274F06"/>
    <w:rsid w:val="002766AF"/>
    <w:rsid w:val="002802AE"/>
    <w:rsid w:val="00283D36"/>
    <w:rsid w:val="00284D71"/>
    <w:rsid w:val="00285888"/>
    <w:rsid w:val="00285D1D"/>
    <w:rsid w:val="00294B74"/>
    <w:rsid w:val="002B0676"/>
    <w:rsid w:val="002C254B"/>
    <w:rsid w:val="002C3BA3"/>
    <w:rsid w:val="002C6AE4"/>
    <w:rsid w:val="002D2925"/>
    <w:rsid w:val="002D3C6A"/>
    <w:rsid w:val="002D6DBC"/>
    <w:rsid w:val="002E49CE"/>
    <w:rsid w:val="002E562D"/>
    <w:rsid w:val="002F3095"/>
    <w:rsid w:val="00303356"/>
    <w:rsid w:val="00315378"/>
    <w:rsid w:val="003307C7"/>
    <w:rsid w:val="003417A0"/>
    <w:rsid w:val="00341FA7"/>
    <w:rsid w:val="00342634"/>
    <w:rsid w:val="00343BDB"/>
    <w:rsid w:val="00346CAB"/>
    <w:rsid w:val="00351861"/>
    <w:rsid w:val="00352044"/>
    <w:rsid w:val="0035239B"/>
    <w:rsid w:val="00353E32"/>
    <w:rsid w:val="00365BF4"/>
    <w:rsid w:val="00370734"/>
    <w:rsid w:val="003809E3"/>
    <w:rsid w:val="003B4CEF"/>
    <w:rsid w:val="003C2BF3"/>
    <w:rsid w:val="003C4EAB"/>
    <w:rsid w:val="003D51CB"/>
    <w:rsid w:val="003D6DA6"/>
    <w:rsid w:val="003D70F2"/>
    <w:rsid w:val="003F3AF9"/>
    <w:rsid w:val="003F3E5C"/>
    <w:rsid w:val="003F5E61"/>
    <w:rsid w:val="00401D80"/>
    <w:rsid w:val="004055E6"/>
    <w:rsid w:val="0042067F"/>
    <w:rsid w:val="00423AB8"/>
    <w:rsid w:val="00426775"/>
    <w:rsid w:val="00426E6E"/>
    <w:rsid w:val="00435A2E"/>
    <w:rsid w:val="004511CF"/>
    <w:rsid w:val="00452617"/>
    <w:rsid w:val="00455FA6"/>
    <w:rsid w:val="00473B98"/>
    <w:rsid w:val="00490A18"/>
    <w:rsid w:val="004923F5"/>
    <w:rsid w:val="00494429"/>
    <w:rsid w:val="00496FB5"/>
    <w:rsid w:val="004B005D"/>
    <w:rsid w:val="004B2F81"/>
    <w:rsid w:val="004C2E4C"/>
    <w:rsid w:val="004C36CE"/>
    <w:rsid w:val="004D35ED"/>
    <w:rsid w:val="004E269E"/>
    <w:rsid w:val="004F381E"/>
    <w:rsid w:val="00501D6B"/>
    <w:rsid w:val="00505AE1"/>
    <w:rsid w:val="00505F71"/>
    <w:rsid w:val="00510EC6"/>
    <w:rsid w:val="00514A0F"/>
    <w:rsid w:val="00522DE1"/>
    <w:rsid w:val="00534056"/>
    <w:rsid w:val="00534511"/>
    <w:rsid w:val="0053690C"/>
    <w:rsid w:val="0054610F"/>
    <w:rsid w:val="00560643"/>
    <w:rsid w:val="00566D57"/>
    <w:rsid w:val="00570D78"/>
    <w:rsid w:val="0057293C"/>
    <w:rsid w:val="0058098E"/>
    <w:rsid w:val="00590279"/>
    <w:rsid w:val="00595FC0"/>
    <w:rsid w:val="005977D5"/>
    <w:rsid w:val="005A2C6E"/>
    <w:rsid w:val="005C5E7A"/>
    <w:rsid w:val="005D0F9F"/>
    <w:rsid w:val="005D22A2"/>
    <w:rsid w:val="005D2380"/>
    <w:rsid w:val="005E3DD2"/>
    <w:rsid w:val="005F015F"/>
    <w:rsid w:val="005F776E"/>
    <w:rsid w:val="00603ABD"/>
    <w:rsid w:val="00605BBF"/>
    <w:rsid w:val="006151E6"/>
    <w:rsid w:val="0062274A"/>
    <w:rsid w:val="00623E1A"/>
    <w:rsid w:val="00632E1F"/>
    <w:rsid w:val="006340C3"/>
    <w:rsid w:val="00634B78"/>
    <w:rsid w:val="0065012A"/>
    <w:rsid w:val="00654017"/>
    <w:rsid w:val="00670B88"/>
    <w:rsid w:val="00675A5D"/>
    <w:rsid w:val="006761B2"/>
    <w:rsid w:val="00683810"/>
    <w:rsid w:val="00683CCD"/>
    <w:rsid w:val="00694A07"/>
    <w:rsid w:val="006A1CAB"/>
    <w:rsid w:val="006A3891"/>
    <w:rsid w:val="006B766E"/>
    <w:rsid w:val="006C1C12"/>
    <w:rsid w:val="006C3431"/>
    <w:rsid w:val="006C517E"/>
    <w:rsid w:val="006C7756"/>
    <w:rsid w:val="006D61F1"/>
    <w:rsid w:val="006F528F"/>
    <w:rsid w:val="006F76F9"/>
    <w:rsid w:val="00703156"/>
    <w:rsid w:val="00732D83"/>
    <w:rsid w:val="007430D6"/>
    <w:rsid w:val="00745F59"/>
    <w:rsid w:val="00747CFE"/>
    <w:rsid w:val="0075590E"/>
    <w:rsid w:val="00760AA4"/>
    <w:rsid w:val="00763FA0"/>
    <w:rsid w:val="0076451F"/>
    <w:rsid w:val="00764DF9"/>
    <w:rsid w:val="00782C79"/>
    <w:rsid w:val="007850E0"/>
    <w:rsid w:val="00785984"/>
    <w:rsid w:val="00790CCA"/>
    <w:rsid w:val="00791730"/>
    <w:rsid w:val="007A1433"/>
    <w:rsid w:val="007B1B77"/>
    <w:rsid w:val="007B7846"/>
    <w:rsid w:val="007F36E6"/>
    <w:rsid w:val="007F6537"/>
    <w:rsid w:val="007F7CBB"/>
    <w:rsid w:val="0080017F"/>
    <w:rsid w:val="008017D6"/>
    <w:rsid w:val="00805007"/>
    <w:rsid w:val="00805040"/>
    <w:rsid w:val="00812ED8"/>
    <w:rsid w:val="0081780C"/>
    <w:rsid w:val="008301CA"/>
    <w:rsid w:val="00831154"/>
    <w:rsid w:val="008335E6"/>
    <w:rsid w:val="00844C62"/>
    <w:rsid w:val="00861D34"/>
    <w:rsid w:val="008671A1"/>
    <w:rsid w:val="0088046D"/>
    <w:rsid w:val="00881B60"/>
    <w:rsid w:val="008858B1"/>
    <w:rsid w:val="00890868"/>
    <w:rsid w:val="00892631"/>
    <w:rsid w:val="00894700"/>
    <w:rsid w:val="008967A4"/>
    <w:rsid w:val="008A150A"/>
    <w:rsid w:val="008B2DB2"/>
    <w:rsid w:val="008D1EAC"/>
    <w:rsid w:val="00903FA1"/>
    <w:rsid w:val="009133EE"/>
    <w:rsid w:val="00914C80"/>
    <w:rsid w:val="009200E2"/>
    <w:rsid w:val="00935659"/>
    <w:rsid w:val="00942662"/>
    <w:rsid w:val="0095166E"/>
    <w:rsid w:val="009602F4"/>
    <w:rsid w:val="009627B1"/>
    <w:rsid w:val="0096429B"/>
    <w:rsid w:val="009720DD"/>
    <w:rsid w:val="009744D2"/>
    <w:rsid w:val="009756AC"/>
    <w:rsid w:val="009800E3"/>
    <w:rsid w:val="009810FC"/>
    <w:rsid w:val="00982C93"/>
    <w:rsid w:val="00993710"/>
    <w:rsid w:val="009A0DAD"/>
    <w:rsid w:val="009A5893"/>
    <w:rsid w:val="009B01C4"/>
    <w:rsid w:val="009B0607"/>
    <w:rsid w:val="009B4E5D"/>
    <w:rsid w:val="009C32AE"/>
    <w:rsid w:val="009D7992"/>
    <w:rsid w:val="009E3D91"/>
    <w:rsid w:val="009E478B"/>
    <w:rsid w:val="009E5E50"/>
    <w:rsid w:val="009F0BCA"/>
    <w:rsid w:val="009F19C2"/>
    <w:rsid w:val="009F5992"/>
    <w:rsid w:val="00A02D8D"/>
    <w:rsid w:val="00A05C8B"/>
    <w:rsid w:val="00A060F4"/>
    <w:rsid w:val="00A07042"/>
    <w:rsid w:val="00A10E2F"/>
    <w:rsid w:val="00A131AE"/>
    <w:rsid w:val="00A1331E"/>
    <w:rsid w:val="00A15D23"/>
    <w:rsid w:val="00A1665B"/>
    <w:rsid w:val="00A219BE"/>
    <w:rsid w:val="00A26583"/>
    <w:rsid w:val="00A37CCD"/>
    <w:rsid w:val="00A4298F"/>
    <w:rsid w:val="00A436D8"/>
    <w:rsid w:val="00A5598F"/>
    <w:rsid w:val="00A61899"/>
    <w:rsid w:val="00A647F2"/>
    <w:rsid w:val="00A65D8A"/>
    <w:rsid w:val="00A7309A"/>
    <w:rsid w:val="00A73BF5"/>
    <w:rsid w:val="00A76FD4"/>
    <w:rsid w:val="00A80D57"/>
    <w:rsid w:val="00A81ABA"/>
    <w:rsid w:val="00AA63F5"/>
    <w:rsid w:val="00AB1179"/>
    <w:rsid w:val="00AB153B"/>
    <w:rsid w:val="00AC644C"/>
    <w:rsid w:val="00AC66FD"/>
    <w:rsid w:val="00AC702D"/>
    <w:rsid w:val="00AD642B"/>
    <w:rsid w:val="00AE0450"/>
    <w:rsid w:val="00AE0FD3"/>
    <w:rsid w:val="00AE2974"/>
    <w:rsid w:val="00AE5817"/>
    <w:rsid w:val="00AE6B44"/>
    <w:rsid w:val="00AF177D"/>
    <w:rsid w:val="00AF284D"/>
    <w:rsid w:val="00AF7997"/>
    <w:rsid w:val="00B016FA"/>
    <w:rsid w:val="00B026A7"/>
    <w:rsid w:val="00B05EBD"/>
    <w:rsid w:val="00B17FBF"/>
    <w:rsid w:val="00B2196F"/>
    <w:rsid w:val="00B311FE"/>
    <w:rsid w:val="00B36444"/>
    <w:rsid w:val="00B425FB"/>
    <w:rsid w:val="00B43993"/>
    <w:rsid w:val="00B45A1C"/>
    <w:rsid w:val="00B558CD"/>
    <w:rsid w:val="00B61C23"/>
    <w:rsid w:val="00B6284A"/>
    <w:rsid w:val="00B634AF"/>
    <w:rsid w:val="00B64A60"/>
    <w:rsid w:val="00B658CB"/>
    <w:rsid w:val="00B77934"/>
    <w:rsid w:val="00B8777C"/>
    <w:rsid w:val="00B90CB5"/>
    <w:rsid w:val="00BA3656"/>
    <w:rsid w:val="00BB3B52"/>
    <w:rsid w:val="00BC27BF"/>
    <w:rsid w:val="00BE37EB"/>
    <w:rsid w:val="00BE3F70"/>
    <w:rsid w:val="00BF4FFF"/>
    <w:rsid w:val="00BF7005"/>
    <w:rsid w:val="00C02051"/>
    <w:rsid w:val="00C21CC6"/>
    <w:rsid w:val="00C2604D"/>
    <w:rsid w:val="00C34798"/>
    <w:rsid w:val="00C42020"/>
    <w:rsid w:val="00C44F1D"/>
    <w:rsid w:val="00C552EB"/>
    <w:rsid w:val="00C554A9"/>
    <w:rsid w:val="00C62F4E"/>
    <w:rsid w:val="00C63672"/>
    <w:rsid w:val="00C72932"/>
    <w:rsid w:val="00C8199D"/>
    <w:rsid w:val="00C8785B"/>
    <w:rsid w:val="00CA50A5"/>
    <w:rsid w:val="00CB070D"/>
    <w:rsid w:val="00CB4614"/>
    <w:rsid w:val="00CC2941"/>
    <w:rsid w:val="00CD2599"/>
    <w:rsid w:val="00CE10CD"/>
    <w:rsid w:val="00CE3672"/>
    <w:rsid w:val="00CE5C9A"/>
    <w:rsid w:val="00CF3F22"/>
    <w:rsid w:val="00CF766F"/>
    <w:rsid w:val="00D0471F"/>
    <w:rsid w:val="00D07FF5"/>
    <w:rsid w:val="00D1439E"/>
    <w:rsid w:val="00D14E80"/>
    <w:rsid w:val="00D21DD2"/>
    <w:rsid w:val="00D4209F"/>
    <w:rsid w:val="00D60AEA"/>
    <w:rsid w:val="00D71586"/>
    <w:rsid w:val="00D72748"/>
    <w:rsid w:val="00D81A76"/>
    <w:rsid w:val="00DA06D7"/>
    <w:rsid w:val="00DB40AE"/>
    <w:rsid w:val="00DE11DC"/>
    <w:rsid w:val="00DE42E3"/>
    <w:rsid w:val="00DE480F"/>
    <w:rsid w:val="00E02451"/>
    <w:rsid w:val="00E170AB"/>
    <w:rsid w:val="00E368D1"/>
    <w:rsid w:val="00E428CF"/>
    <w:rsid w:val="00E52DA6"/>
    <w:rsid w:val="00E82596"/>
    <w:rsid w:val="00E85AB8"/>
    <w:rsid w:val="00E866F3"/>
    <w:rsid w:val="00EA1945"/>
    <w:rsid w:val="00EA2983"/>
    <w:rsid w:val="00EA33C4"/>
    <w:rsid w:val="00EC0540"/>
    <w:rsid w:val="00EC084A"/>
    <w:rsid w:val="00EC29AD"/>
    <w:rsid w:val="00EC36AA"/>
    <w:rsid w:val="00EC3B66"/>
    <w:rsid w:val="00ED2633"/>
    <w:rsid w:val="00ED3D11"/>
    <w:rsid w:val="00EE4C44"/>
    <w:rsid w:val="00EE55A2"/>
    <w:rsid w:val="00EE587D"/>
    <w:rsid w:val="00EF089D"/>
    <w:rsid w:val="00EF20E2"/>
    <w:rsid w:val="00EF6D72"/>
    <w:rsid w:val="00F01975"/>
    <w:rsid w:val="00F023E1"/>
    <w:rsid w:val="00F1279E"/>
    <w:rsid w:val="00F15BCD"/>
    <w:rsid w:val="00F15D0B"/>
    <w:rsid w:val="00F2638F"/>
    <w:rsid w:val="00F34D67"/>
    <w:rsid w:val="00F41834"/>
    <w:rsid w:val="00F50941"/>
    <w:rsid w:val="00F5300A"/>
    <w:rsid w:val="00F53753"/>
    <w:rsid w:val="00F55883"/>
    <w:rsid w:val="00F61828"/>
    <w:rsid w:val="00F65198"/>
    <w:rsid w:val="00F80DCA"/>
    <w:rsid w:val="00F8311B"/>
    <w:rsid w:val="00F941D1"/>
    <w:rsid w:val="00FA7583"/>
    <w:rsid w:val="00FB2B2C"/>
    <w:rsid w:val="00FF4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43BD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43BD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343BDB"/>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3BDB"/>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43BDB"/>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43BDB"/>
    <w:rPr>
      <w:rFonts w:ascii="Cambria" w:eastAsia="Times New Roman" w:hAnsi="Cambria" w:cs="Times New Roman"/>
      <w:b/>
      <w:bCs/>
      <w:color w:val="4F81BD"/>
    </w:rPr>
  </w:style>
  <w:style w:type="paragraph" w:styleId="Cabealho">
    <w:name w:val="header"/>
    <w:basedOn w:val="Normal"/>
    <w:link w:val="CabealhoChar"/>
    <w:uiPriority w:val="99"/>
    <w:unhideWhenUsed/>
    <w:rsid w:val="00343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BDB"/>
    <w:rPr>
      <w:rFonts w:ascii="Calibri" w:eastAsia="Calibri" w:hAnsi="Calibri" w:cs="Times New Roman"/>
    </w:rPr>
  </w:style>
  <w:style w:type="paragraph" w:styleId="Rodap">
    <w:name w:val="footer"/>
    <w:basedOn w:val="Normal"/>
    <w:link w:val="RodapChar"/>
    <w:uiPriority w:val="99"/>
    <w:unhideWhenUsed/>
    <w:rsid w:val="00343BDB"/>
    <w:pPr>
      <w:tabs>
        <w:tab w:val="center" w:pos="4252"/>
        <w:tab w:val="right" w:pos="8504"/>
      </w:tabs>
      <w:spacing w:after="0" w:line="240" w:lineRule="auto"/>
    </w:pPr>
  </w:style>
  <w:style w:type="character" w:customStyle="1" w:styleId="RodapChar">
    <w:name w:val="Rodapé Char"/>
    <w:basedOn w:val="Fontepargpadro"/>
    <w:link w:val="Rodap"/>
    <w:uiPriority w:val="99"/>
    <w:rsid w:val="00343BDB"/>
    <w:rPr>
      <w:rFonts w:ascii="Calibri" w:eastAsia="Calibri" w:hAnsi="Calibri" w:cs="Times New Roman"/>
    </w:rPr>
  </w:style>
  <w:style w:type="paragraph" w:styleId="SemEspaamento">
    <w:name w:val="No Spacing"/>
    <w:link w:val="SemEspaamentoChar"/>
    <w:uiPriority w:val="1"/>
    <w:qFormat/>
    <w:rsid w:val="00343BDB"/>
    <w:pPr>
      <w:spacing w:after="0" w:line="240" w:lineRule="auto"/>
    </w:pPr>
    <w:rPr>
      <w:rFonts w:ascii="Calibri" w:eastAsia="Calibri" w:hAnsi="Calibri" w:cs="Times New Roman"/>
    </w:rPr>
  </w:style>
  <w:style w:type="paragraph" w:styleId="CabealhodoSumrio">
    <w:name w:val="TOC Heading"/>
    <w:basedOn w:val="Ttulo1"/>
    <w:next w:val="Normal"/>
    <w:uiPriority w:val="39"/>
    <w:unhideWhenUsed/>
    <w:qFormat/>
    <w:rsid w:val="00343BDB"/>
    <w:pPr>
      <w:outlineLvl w:val="9"/>
    </w:pPr>
  </w:style>
  <w:style w:type="paragraph" w:styleId="Sumrio2">
    <w:name w:val="toc 2"/>
    <w:basedOn w:val="Normal"/>
    <w:next w:val="Normal"/>
    <w:autoRedefine/>
    <w:uiPriority w:val="39"/>
    <w:unhideWhenUsed/>
    <w:rsid w:val="00343BDB"/>
    <w:pPr>
      <w:tabs>
        <w:tab w:val="right" w:leader="dot" w:pos="9639"/>
        <w:tab w:val="right" w:leader="dot" w:pos="10194"/>
      </w:tabs>
      <w:spacing w:after="100"/>
      <w:ind w:right="-2" w:firstLine="284"/>
      <w:jc w:val="both"/>
    </w:pPr>
  </w:style>
  <w:style w:type="paragraph" w:styleId="Sumrio3">
    <w:name w:val="toc 3"/>
    <w:basedOn w:val="Normal"/>
    <w:next w:val="Normal"/>
    <w:autoRedefine/>
    <w:uiPriority w:val="39"/>
    <w:unhideWhenUsed/>
    <w:rsid w:val="00343BDB"/>
    <w:pPr>
      <w:tabs>
        <w:tab w:val="right" w:leader="dot" w:pos="9639"/>
        <w:tab w:val="right" w:leader="dot" w:pos="10194"/>
      </w:tabs>
      <w:spacing w:after="100"/>
      <w:ind w:right="-2" w:firstLine="284"/>
    </w:pPr>
  </w:style>
  <w:style w:type="character" w:styleId="Hyperlink">
    <w:name w:val="Hyperlink"/>
    <w:uiPriority w:val="99"/>
    <w:unhideWhenUsed/>
    <w:rsid w:val="00343BDB"/>
    <w:rPr>
      <w:color w:val="0000FF"/>
      <w:u w:val="single"/>
    </w:rPr>
  </w:style>
  <w:style w:type="paragraph" w:styleId="Sumrio1">
    <w:name w:val="toc 1"/>
    <w:basedOn w:val="Normal"/>
    <w:next w:val="Normal"/>
    <w:autoRedefine/>
    <w:uiPriority w:val="39"/>
    <w:unhideWhenUsed/>
    <w:rsid w:val="00343BDB"/>
    <w:pPr>
      <w:spacing w:after="100"/>
    </w:pPr>
  </w:style>
  <w:style w:type="paragraph" w:customStyle="1" w:styleId="Default">
    <w:name w:val="Default"/>
    <w:rsid w:val="00343B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343BDB"/>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TtuloChar">
    <w:name w:val="Título Char"/>
    <w:basedOn w:val="Fontepargpadro"/>
    <w:link w:val="Ttulo"/>
    <w:rsid w:val="00343BDB"/>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343BDB"/>
    <w:rPr>
      <w:rFonts w:ascii="Calibri" w:eastAsia="Calibri" w:hAnsi="Calibri" w:cs="Times New Roman"/>
    </w:rPr>
  </w:style>
  <w:style w:type="paragraph" w:styleId="Textodebalo">
    <w:name w:val="Balloon Text"/>
    <w:basedOn w:val="Normal"/>
    <w:link w:val="TextodebaloChar"/>
    <w:uiPriority w:val="99"/>
    <w:semiHidden/>
    <w:unhideWhenUsed/>
    <w:rsid w:val="00405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5E6"/>
    <w:rPr>
      <w:rFonts w:ascii="Tahoma" w:eastAsia="Calibri" w:hAnsi="Tahoma" w:cs="Tahoma"/>
      <w:sz w:val="16"/>
      <w:szCs w:val="16"/>
    </w:rPr>
  </w:style>
  <w:style w:type="paragraph" w:styleId="Recuodecorpodetexto2">
    <w:name w:val="Body Text Indent 2"/>
    <w:basedOn w:val="Normal"/>
    <w:link w:val="Recuodecorpodetexto2Char"/>
    <w:semiHidden/>
    <w:unhideWhenUsed/>
    <w:rsid w:val="00505AE1"/>
    <w:pPr>
      <w:suppressAutoHyphens/>
      <w:spacing w:after="120" w:line="480" w:lineRule="auto"/>
      <w:ind w:left="283"/>
    </w:pPr>
    <w:rPr>
      <w:rFonts w:ascii="Times New Roman" w:eastAsia="Times New Roman" w:hAnsi="Times New Roman"/>
      <w:sz w:val="24"/>
      <w:szCs w:val="24"/>
      <w:lang w:eastAsia="ar-SA"/>
    </w:rPr>
  </w:style>
  <w:style w:type="character" w:customStyle="1" w:styleId="Recuodecorpodetexto2Char">
    <w:name w:val="Recuo de corpo de texto 2 Char"/>
    <w:basedOn w:val="Fontepargpadro"/>
    <w:link w:val="Recuodecorpodetexto2"/>
    <w:semiHidden/>
    <w:rsid w:val="00505AE1"/>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285D1D"/>
    <w:pPr>
      <w:suppressAutoHyphens/>
      <w:spacing w:after="0" w:line="240" w:lineRule="auto"/>
    </w:pPr>
    <w:rPr>
      <w:rFonts w:ascii="Arial" w:eastAsia="Times New Roman" w:hAnsi="Arial" w:cs="Arial"/>
      <w:b/>
      <w:bCs/>
      <w:sz w:val="40"/>
      <w:szCs w:val="24"/>
      <w:lang w:eastAsia="ar-SA"/>
    </w:rPr>
  </w:style>
  <w:style w:type="character" w:customStyle="1" w:styleId="SubttuloChar">
    <w:name w:val="Subtítulo Char"/>
    <w:basedOn w:val="Fontepargpadro"/>
    <w:link w:val="Subttulo"/>
    <w:rsid w:val="00285D1D"/>
    <w:rPr>
      <w:rFonts w:ascii="Arial" w:eastAsia="Times New Roman" w:hAnsi="Arial" w:cs="Arial"/>
      <w:b/>
      <w:bCs/>
      <w:sz w:val="40"/>
      <w:szCs w:val="24"/>
      <w:lang w:eastAsia="ar-SA"/>
    </w:rPr>
  </w:style>
  <w:style w:type="paragraph" w:styleId="Corpodetexto">
    <w:name w:val="Body Text"/>
    <w:basedOn w:val="Normal"/>
    <w:link w:val="CorpodetextoChar"/>
    <w:uiPriority w:val="99"/>
    <w:unhideWhenUsed/>
    <w:rsid w:val="00285D1D"/>
    <w:pPr>
      <w:spacing w:after="120"/>
    </w:pPr>
  </w:style>
  <w:style w:type="character" w:customStyle="1" w:styleId="CorpodetextoChar">
    <w:name w:val="Corpo de texto Char"/>
    <w:basedOn w:val="Fontepargpadro"/>
    <w:link w:val="Corpodetexto"/>
    <w:uiPriority w:val="99"/>
    <w:rsid w:val="00285D1D"/>
    <w:rPr>
      <w:rFonts w:ascii="Calibri" w:eastAsia="Calibri" w:hAnsi="Calibri" w:cs="Times New Roman"/>
    </w:rPr>
  </w:style>
  <w:style w:type="paragraph" w:styleId="PargrafodaLista">
    <w:name w:val="List Paragraph"/>
    <w:basedOn w:val="Normal"/>
    <w:uiPriority w:val="34"/>
    <w:qFormat/>
    <w:rsid w:val="00AC644C"/>
    <w:pPr>
      <w:ind w:left="720"/>
      <w:contextualSpacing/>
    </w:pPr>
  </w:style>
  <w:style w:type="table" w:styleId="Tabelacomgrade">
    <w:name w:val="Table Grid"/>
    <w:basedOn w:val="Tabelanormal"/>
    <w:uiPriority w:val="39"/>
    <w:rsid w:val="00DE4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43BD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43BD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343BDB"/>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3BDB"/>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43BDB"/>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43BDB"/>
    <w:rPr>
      <w:rFonts w:ascii="Cambria" w:eastAsia="Times New Roman" w:hAnsi="Cambria" w:cs="Times New Roman"/>
      <w:b/>
      <w:bCs/>
      <w:color w:val="4F81BD"/>
    </w:rPr>
  </w:style>
  <w:style w:type="paragraph" w:styleId="Cabealho">
    <w:name w:val="header"/>
    <w:basedOn w:val="Normal"/>
    <w:link w:val="CabealhoChar"/>
    <w:uiPriority w:val="99"/>
    <w:unhideWhenUsed/>
    <w:rsid w:val="00343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BDB"/>
    <w:rPr>
      <w:rFonts w:ascii="Calibri" w:eastAsia="Calibri" w:hAnsi="Calibri" w:cs="Times New Roman"/>
    </w:rPr>
  </w:style>
  <w:style w:type="paragraph" w:styleId="Rodap">
    <w:name w:val="footer"/>
    <w:basedOn w:val="Normal"/>
    <w:link w:val="RodapChar"/>
    <w:uiPriority w:val="99"/>
    <w:unhideWhenUsed/>
    <w:rsid w:val="00343BDB"/>
    <w:pPr>
      <w:tabs>
        <w:tab w:val="center" w:pos="4252"/>
        <w:tab w:val="right" w:pos="8504"/>
      </w:tabs>
      <w:spacing w:after="0" w:line="240" w:lineRule="auto"/>
    </w:pPr>
  </w:style>
  <w:style w:type="character" w:customStyle="1" w:styleId="RodapChar">
    <w:name w:val="Rodapé Char"/>
    <w:basedOn w:val="Fontepargpadro"/>
    <w:link w:val="Rodap"/>
    <w:uiPriority w:val="99"/>
    <w:rsid w:val="00343BDB"/>
    <w:rPr>
      <w:rFonts w:ascii="Calibri" w:eastAsia="Calibri" w:hAnsi="Calibri" w:cs="Times New Roman"/>
    </w:rPr>
  </w:style>
  <w:style w:type="paragraph" w:styleId="SemEspaamento">
    <w:name w:val="No Spacing"/>
    <w:link w:val="SemEspaamentoChar"/>
    <w:uiPriority w:val="1"/>
    <w:qFormat/>
    <w:rsid w:val="00343BDB"/>
    <w:pPr>
      <w:spacing w:after="0" w:line="240" w:lineRule="auto"/>
    </w:pPr>
    <w:rPr>
      <w:rFonts w:ascii="Calibri" w:eastAsia="Calibri" w:hAnsi="Calibri" w:cs="Times New Roman"/>
    </w:rPr>
  </w:style>
  <w:style w:type="paragraph" w:styleId="CabealhodoSumrio">
    <w:name w:val="TOC Heading"/>
    <w:basedOn w:val="Ttulo1"/>
    <w:next w:val="Normal"/>
    <w:uiPriority w:val="39"/>
    <w:unhideWhenUsed/>
    <w:qFormat/>
    <w:rsid w:val="00343BDB"/>
    <w:pPr>
      <w:outlineLvl w:val="9"/>
    </w:pPr>
  </w:style>
  <w:style w:type="paragraph" w:styleId="Sumrio2">
    <w:name w:val="toc 2"/>
    <w:basedOn w:val="Normal"/>
    <w:next w:val="Normal"/>
    <w:autoRedefine/>
    <w:uiPriority w:val="39"/>
    <w:unhideWhenUsed/>
    <w:rsid w:val="00343BDB"/>
    <w:pPr>
      <w:tabs>
        <w:tab w:val="right" w:leader="dot" w:pos="9639"/>
        <w:tab w:val="right" w:leader="dot" w:pos="10194"/>
      </w:tabs>
      <w:spacing w:after="100"/>
      <w:ind w:right="-2" w:firstLine="284"/>
      <w:jc w:val="both"/>
    </w:pPr>
  </w:style>
  <w:style w:type="paragraph" w:styleId="Sumrio3">
    <w:name w:val="toc 3"/>
    <w:basedOn w:val="Normal"/>
    <w:next w:val="Normal"/>
    <w:autoRedefine/>
    <w:uiPriority w:val="39"/>
    <w:unhideWhenUsed/>
    <w:rsid w:val="00343BDB"/>
    <w:pPr>
      <w:tabs>
        <w:tab w:val="right" w:leader="dot" w:pos="9639"/>
        <w:tab w:val="right" w:leader="dot" w:pos="10194"/>
      </w:tabs>
      <w:spacing w:after="100"/>
      <w:ind w:right="-2" w:firstLine="284"/>
    </w:pPr>
  </w:style>
  <w:style w:type="character" w:styleId="Hyperlink">
    <w:name w:val="Hyperlink"/>
    <w:uiPriority w:val="99"/>
    <w:unhideWhenUsed/>
    <w:rsid w:val="00343BDB"/>
    <w:rPr>
      <w:color w:val="0000FF"/>
      <w:u w:val="single"/>
    </w:rPr>
  </w:style>
  <w:style w:type="paragraph" w:styleId="Sumrio1">
    <w:name w:val="toc 1"/>
    <w:basedOn w:val="Normal"/>
    <w:next w:val="Normal"/>
    <w:autoRedefine/>
    <w:uiPriority w:val="39"/>
    <w:unhideWhenUsed/>
    <w:rsid w:val="00343BDB"/>
    <w:pPr>
      <w:spacing w:after="100"/>
    </w:pPr>
  </w:style>
  <w:style w:type="paragraph" w:customStyle="1" w:styleId="Default">
    <w:name w:val="Default"/>
    <w:rsid w:val="00343B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343BDB"/>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TtuloChar">
    <w:name w:val="Título Char"/>
    <w:basedOn w:val="Fontepargpadro"/>
    <w:link w:val="Ttulo"/>
    <w:rsid w:val="00343BDB"/>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343BDB"/>
    <w:rPr>
      <w:rFonts w:ascii="Calibri" w:eastAsia="Calibri" w:hAnsi="Calibri" w:cs="Times New Roman"/>
    </w:rPr>
  </w:style>
  <w:style w:type="paragraph" w:styleId="Textodebalo">
    <w:name w:val="Balloon Text"/>
    <w:basedOn w:val="Normal"/>
    <w:link w:val="TextodebaloChar"/>
    <w:uiPriority w:val="99"/>
    <w:semiHidden/>
    <w:unhideWhenUsed/>
    <w:rsid w:val="00405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5E6"/>
    <w:rPr>
      <w:rFonts w:ascii="Tahoma" w:eastAsia="Calibri" w:hAnsi="Tahoma" w:cs="Tahoma"/>
      <w:sz w:val="16"/>
      <w:szCs w:val="16"/>
    </w:rPr>
  </w:style>
  <w:style w:type="paragraph" w:styleId="Recuodecorpodetexto2">
    <w:name w:val="Body Text Indent 2"/>
    <w:basedOn w:val="Normal"/>
    <w:link w:val="Recuodecorpodetexto2Char"/>
    <w:semiHidden/>
    <w:unhideWhenUsed/>
    <w:rsid w:val="00505AE1"/>
    <w:pPr>
      <w:suppressAutoHyphens/>
      <w:spacing w:after="120" w:line="480" w:lineRule="auto"/>
      <w:ind w:left="283"/>
    </w:pPr>
    <w:rPr>
      <w:rFonts w:ascii="Times New Roman" w:eastAsia="Times New Roman" w:hAnsi="Times New Roman"/>
      <w:sz w:val="24"/>
      <w:szCs w:val="24"/>
      <w:lang w:eastAsia="ar-SA"/>
    </w:rPr>
  </w:style>
  <w:style w:type="character" w:customStyle="1" w:styleId="Recuodecorpodetexto2Char">
    <w:name w:val="Recuo de corpo de texto 2 Char"/>
    <w:basedOn w:val="Fontepargpadro"/>
    <w:link w:val="Recuodecorpodetexto2"/>
    <w:semiHidden/>
    <w:rsid w:val="00505AE1"/>
    <w:rPr>
      <w:rFonts w:ascii="Times New Roman" w:eastAsia="Times New Roman" w:hAnsi="Times New Roman" w:cs="Times New Roman"/>
      <w:sz w:val="24"/>
      <w:szCs w:val="24"/>
      <w:lang w:eastAsia="ar-SA"/>
    </w:rPr>
  </w:style>
  <w:style w:type="paragraph" w:styleId="Subttulo">
    <w:name w:val="Subtitle"/>
    <w:basedOn w:val="Normal"/>
    <w:next w:val="Corpodetexto"/>
    <w:link w:val="SubttuloChar"/>
    <w:qFormat/>
    <w:rsid w:val="00285D1D"/>
    <w:pPr>
      <w:suppressAutoHyphens/>
      <w:spacing w:after="0" w:line="240" w:lineRule="auto"/>
    </w:pPr>
    <w:rPr>
      <w:rFonts w:ascii="Arial" w:eastAsia="Times New Roman" w:hAnsi="Arial" w:cs="Arial"/>
      <w:b/>
      <w:bCs/>
      <w:sz w:val="40"/>
      <w:szCs w:val="24"/>
      <w:lang w:eastAsia="ar-SA"/>
    </w:rPr>
  </w:style>
  <w:style w:type="character" w:customStyle="1" w:styleId="SubttuloChar">
    <w:name w:val="Subtítulo Char"/>
    <w:basedOn w:val="Fontepargpadro"/>
    <w:link w:val="Subttulo"/>
    <w:rsid w:val="00285D1D"/>
    <w:rPr>
      <w:rFonts w:ascii="Arial" w:eastAsia="Times New Roman" w:hAnsi="Arial" w:cs="Arial"/>
      <w:b/>
      <w:bCs/>
      <w:sz w:val="40"/>
      <w:szCs w:val="24"/>
      <w:lang w:eastAsia="ar-SA"/>
    </w:rPr>
  </w:style>
  <w:style w:type="paragraph" w:styleId="Corpodetexto">
    <w:name w:val="Body Text"/>
    <w:basedOn w:val="Normal"/>
    <w:link w:val="CorpodetextoChar"/>
    <w:uiPriority w:val="99"/>
    <w:unhideWhenUsed/>
    <w:rsid w:val="00285D1D"/>
    <w:pPr>
      <w:spacing w:after="120"/>
    </w:pPr>
  </w:style>
  <w:style w:type="character" w:customStyle="1" w:styleId="CorpodetextoChar">
    <w:name w:val="Corpo de texto Char"/>
    <w:basedOn w:val="Fontepargpadro"/>
    <w:link w:val="Corpodetexto"/>
    <w:uiPriority w:val="99"/>
    <w:rsid w:val="00285D1D"/>
    <w:rPr>
      <w:rFonts w:ascii="Calibri" w:eastAsia="Calibri" w:hAnsi="Calibri" w:cs="Times New Roman"/>
    </w:rPr>
  </w:style>
  <w:style w:type="paragraph" w:styleId="PargrafodaLista">
    <w:name w:val="List Paragraph"/>
    <w:basedOn w:val="Normal"/>
    <w:uiPriority w:val="34"/>
    <w:qFormat/>
    <w:rsid w:val="00AC644C"/>
    <w:pPr>
      <w:ind w:left="720"/>
      <w:contextualSpacing/>
    </w:pPr>
  </w:style>
  <w:style w:type="table" w:styleId="Tabelacomgrade">
    <w:name w:val="Table Grid"/>
    <w:basedOn w:val="Tabelanormal"/>
    <w:uiPriority w:val="39"/>
    <w:rsid w:val="00DE4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08">
      <w:bodyDiv w:val="1"/>
      <w:marLeft w:val="0"/>
      <w:marRight w:val="0"/>
      <w:marTop w:val="0"/>
      <w:marBottom w:val="0"/>
      <w:divBdr>
        <w:top w:val="none" w:sz="0" w:space="0" w:color="auto"/>
        <w:left w:val="none" w:sz="0" w:space="0" w:color="auto"/>
        <w:bottom w:val="none" w:sz="0" w:space="0" w:color="auto"/>
        <w:right w:val="none" w:sz="0" w:space="0" w:color="auto"/>
      </w:divBdr>
    </w:div>
    <w:div w:id="803349199">
      <w:bodyDiv w:val="1"/>
      <w:marLeft w:val="0"/>
      <w:marRight w:val="0"/>
      <w:marTop w:val="0"/>
      <w:marBottom w:val="0"/>
      <w:divBdr>
        <w:top w:val="none" w:sz="0" w:space="0" w:color="auto"/>
        <w:left w:val="none" w:sz="0" w:space="0" w:color="auto"/>
        <w:bottom w:val="none" w:sz="0" w:space="0" w:color="auto"/>
        <w:right w:val="none" w:sz="0" w:space="0" w:color="auto"/>
      </w:divBdr>
    </w:div>
    <w:div w:id="1201087794">
      <w:bodyDiv w:val="1"/>
      <w:marLeft w:val="0"/>
      <w:marRight w:val="0"/>
      <w:marTop w:val="0"/>
      <w:marBottom w:val="0"/>
      <w:divBdr>
        <w:top w:val="none" w:sz="0" w:space="0" w:color="auto"/>
        <w:left w:val="none" w:sz="0" w:space="0" w:color="auto"/>
        <w:bottom w:val="none" w:sz="0" w:space="0" w:color="auto"/>
        <w:right w:val="none" w:sz="0" w:space="0" w:color="auto"/>
      </w:divBdr>
    </w:div>
    <w:div w:id="1401175371">
      <w:bodyDiv w:val="1"/>
      <w:marLeft w:val="0"/>
      <w:marRight w:val="0"/>
      <w:marTop w:val="0"/>
      <w:marBottom w:val="0"/>
      <w:divBdr>
        <w:top w:val="none" w:sz="0" w:space="0" w:color="auto"/>
        <w:left w:val="none" w:sz="0" w:space="0" w:color="auto"/>
        <w:bottom w:val="none" w:sz="0" w:space="0" w:color="auto"/>
        <w:right w:val="none" w:sz="0" w:space="0" w:color="auto"/>
      </w:divBdr>
    </w:div>
    <w:div w:id="1637681819">
      <w:bodyDiv w:val="1"/>
      <w:marLeft w:val="0"/>
      <w:marRight w:val="0"/>
      <w:marTop w:val="0"/>
      <w:marBottom w:val="0"/>
      <w:divBdr>
        <w:top w:val="none" w:sz="0" w:space="0" w:color="auto"/>
        <w:left w:val="none" w:sz="0" w:space="0" w:color="auto"/>
        <w:bottom w:val="none" w:sz="0" w:space="0" w:color="auto"/>
        <w:right w:val="none" w:sz="0" w:space="0" w:color="auto"/>
      </w:divBdr>
    </w:div>
    <w:div w:id="20304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C569-B74A-47AA-B73B-FADE2A9D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2319</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arantes</dc:creator>
  <cp:lastModifiedBy>Jefferson da Silva Martins</cp:lastModifiedBy>
  <cp:revision>61</cp:revision>
  <cp:lastPrinted>2021-06-21T13:40:00Z</cp:lastPrinted>
  <dcterms:created xsi:type="dcterms:W3CDTF">2022-02-04T12:54:00Z</dcterms:created>
  <dcterms:modified xsi:type="dcterms:W3CDTF">2022-05-10T14:30:00Z</dcterms:modified>
</cp:coreProperties>
</file>